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1C6AD">
      <w:pPr>
        <w:jc w:val="center"/>
        <w:rPr>
          <w:rFonts w:hint="eastAsia" w:ascii="华文仿宋" w:hAnsi="华文仿宋" w:eastAsia="华文仿宋" w:cs="华文仿宋"/>
          <w:b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《潦河镇人民政府推广落实安全生产“三全管理”工作机制实施方案（征求意见稿）》起草说明</w:t>
      </w:r>
    </w:p>
    <w:p w14:paraId="2B8E6C9B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为规范文件公开征求意见工作，保障公众知情权、参与权与监督权，提升方案科学性、针对性和可操作性，现就《潦河镇人民政府推广落实安全生产 “三全管理” 工作机制实施方案（征求意见稿）》（以下简称《方案》）起草相关情况说明如下：</w:t>
      </w:r>
    </w:p>
    <w:p w14:paraId="22FD9942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一、起草背景与必要性</w:t>
      </w:r>
    </w:p>
    <w:p w14:paraId="0CA417E8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（一）起草背景</w:t>
      </w:r>
    </w:p>
    <w:p w14:paraId="18E01F17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当前我镇辖区内生产经营主体类型繁杂，涵盖中小型加工企业、沿街餐饮商超、“九小场所”、在建工地、校园、医疗机构、个体工商户等，多数小微企业、小微商户存在安全责任边界模糊、安全培训流于形式、隐患排查不彻底、奖惩约束机制缺失等问题，安全生产责任 “最后一公里” 落实不到位，安全风险防控压力较大。</w:t>
      </w:r>
    </w:p>
    <w:p w14:paraId="51E5CDB0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为深入贯彻落实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南阳市安全生产委员会办公室《关于推广落实安全生产 “三全管理” 工作机制的通知》（宛安防办〔2026〕18 号）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以及卧龙区委、区政府关于安全生产工作各项决策部署，全面推行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全员责任公示、全员培训教育、全员考核奖惩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的安全生产 “三全管理” 工作机制，夯实基层安全生产基础，打通安全监管与责任落实堵点，结合潦河镇产业结构、经营业态及安全管理实际，镇政府组织起草本实施方案。</w:t>
      </w:r>
    </w:p>
    <w:p w14:paraId="593F4EF9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（二）起草必要性</w:t>
      </w:r>
    </w:p>
    <w:p w14:paraId="73891AD2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落实上级政策的硬性要求</w:t>
      </w:r>
      <w:r>
        <w:rPr>
          <w:rFonts w:hint="eastAsia" w:ascii="华文仿宋" w:hAnsi="华文仿宋" w:eastAsia="华文仿宋" w:cs="华文仿宋"/>
          <w:sz w:val="32"/>
          <w:szCs w:val="32"/>
        </w:rPr>
        <w:t>。安全生产 “三全管理” 是南阳市、卧龙区 2026 年安全生产重点工作任务，制定镇级专项实施方案，是层层传导压力、细化工作举措、确保上级文件精神落地执行的必要举措。</w:t>
      </w:r>
    </w:p>
    <w:p w14:paraId="1A717768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防范安全事故的现实需要</w:t>
      </w:r>
      <w:r>
        <w:rPr>
          <w:rFonts w:hint="eastAsia" w:ascii="华文仿宋" w:hAnsi="华文仿宋" w:eastAsia="华文仿宋" w:cs="华文仿宋"/>
          <w:sz w:val="32"/>
          <w:szCs w:val="32"/>
        </w:rPr>
        <w:t>。通过建立标准化、简易化、可落地的 “三全管理” 机制，推动辖区所有生产经营单位实现 “人人讲安全、个个会应急”，从源头排查整治安全隐患，坚决防范一般及以上生产安全事故，保障辖区群众生命财产安全。</w:t>
      </w:r>
    </w:p>
    <w:p w14:paraId="4C8B1487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规范基层监管的工作抓手</w:t>
      </w:r>
      <w:r>
        <w:rPr>
          <w:rFonts w:hint="eastAsia" w:ascii="华文仿宋" w:hAnsi="华文仿宋" w:eastAsia="华文仿宋" w:cs="华文仿宋"/>
          <w:sz w:val="32"/>
          <w:szCs w:val="32"/>
        </w:rPr>
        <w:t>。针对我镇中小企业、小微商户数量多、分布散、管理能力弱的特点，简化工作流程、明确标准模板、划分时间节点，为镇、村两级监管人员开展日常督导、检查考核提供清晰依据，避免形式主义，提升安全管理实效。</w:t>
      </w:r>
    </w:p>
    <w:p w14:paraId="721EB414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压实属地管理的内在要求</w:t>
      </w:r>
      <w:r>
        <w:rPr>
          <w:rFonts w:hint="eastAsia" w:ascii="华文仿宋" w:hAnsi="华文仿宋" w:eastAsia="华文仿宋" w:cs="华文仿宋"/>
          <w:sz w:val="32"/>
          <w:szCs w:val="32"/>
        </w:rPr>
        <w:t>。进一步压实 “党政同责、一岗双责、齐抓共管、失职追责” 安全生产责任体系，明确镇村两级、各职能部门、生产经营单位各方职责，构建全方位、全链条、全员化的安全治理格局。</w:t>
      </w:r>
    </w:p>
    <w:p w14:paraId="70BA488A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二、起草依据</w:t>
      </w:r>
    </w:p>
    <w:p w14:paraId="453FFD17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（一）法律法规依据</w:t>
      </w:r>
    </w:p>
    <w:p w14:paraId="31AC3352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《中华人民共和国安全生产法》；</w:t>
      </w:r>
    </w:p>
    <w:p w14:paraId="53427832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《河南省安全生产条例》；</w:t>
      </w:r>
    </w:p>
    <w:p w14:paraId="294E5A1D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安全生产领域 “三管三必须”、全员安全生产责任制等相关法律法规及政策规定。</w:t>
      </w:r>
    </w:p>
    <w:p w14:paraId="636210F3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（二）上级文件依据</w:t>
      </w:r>
    </w:p>
    <w:p w14:paraId="42E1F3D6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南阳市安全生产委员会办公室《关于推广落实安全生产 “三全管理” 工作机制的通知》（宛安防办〔2026〕18 号）；</w:t>
      </w:r>
    </w:p>
    <w:p w14:paraId="4E383C45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卧龙区委、区政府及区安委会关于安全生产 “三全管理” 推广工作相关部署、会议精神与工作要求。</w:t>
      </w:r>
    </w:p>
    <w:p w14:paraId="124031AD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（三）本地实际依据</w:t>
      </w:r>
    </w:p>
    <w:p w14:paraId="08F5C663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结合潦河镇企业类型（艾制品加工、木材加工、加油站等）、沿街商户、校园、卫生院、在建工地等场所安全管理现状、历年安全生产监管经验、村级属地管理能力等实际情况制定。</w:t>
      </w:r>
    </w:p>
    <w:p w14:paraId="1BE4F807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三、起草过程</w:t>
      </w:r>
    </w:p>
    <w:p w14:paraId="24183619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本《方案》严格按照行政规范性文件起草流程推进，坚持调研摸底、内部研讨、多方会商相结合，具体分为四个阶段：</w:t>
      </w:r>
    </w:p>
    <w:p w14:paraId="5D08ED30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前期调研摸底阶段</w:t>
      </w:r>
      <w:r>
        <w:rPr>
          <w:rFonts w:hint="eastAsia" w:ascii="华文仿宋" w:hAnsi="华文仿宋" w:eastAsia="华文仿宋" w:cs="华文仿宋"/>
          <w:sz w:val="32"/>
          <w:szCs w:val="32"/>
        </w:rPr>
        <w:t>。2026 年 5 月中旬，由镇应急办牵头，联合镇派出所、市场监管所、综合行政执法大队、中心校、卫生院等镇直部门，对全镇重点企业、沿街商户、人员密集场所开展实地排查，梳理当前安全管理短板、难点问题，收集基层一线实操诉求，确定方案整体思路、工作原则和核心举措。</w:t>
      </w:r>
    </w:p>
    <w:p w14:paraId="2E2AF6E9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初稿草拟阶段</w:t>
      </w:r>
      <w:r>
        <w:rPr>
          <w:rFonts w:hint="eastAsia" w:ascii="华文仿宋" w:hAnsi="华文仿宋" w:eastAsia="华文仿宋" w:cs="华文仿宋"/>
          <w:sz w:val="32"/>
          <w:szCs w:val="32"/>
        </w:rPr>
        <w:t>。结合上级文件要求与实地调研结果，对照 “三全管理” 核心内涵，围绕工作目标、组织领导、核心任务、实施步骤、保障措施五大板块，起草形成《方案》初稿，明确动员部署、试点引路、全面覆盖、总结验收四大时间节点。</w:t>
      </w:r>
    </w:p>
    <w:p w14:paraId="02D32A8A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内部研讨修改阶段</w:t>
      </w:r>
      <w:r>
        <w:rPr>
          <w:rFonts w:hint="eastAsia" w:ascii="华文仿宋" w:hAnsi="华文仿宋" w:eastAsia="华文仿宋" w:cs="华文仿宋"/>
          <w:sz w:val="32"/>
          <w:szCs w:val="32"/>
        </w:rPr>
        <w:t>。组织镇党政班子成员、各村（社区）负责人、镇直相关职能部门召开专题研讨会，对初稿内容逐条研讨，重点优化责任划分、简化台账要求、细化培训演练方式、完善督导问责条款，吸收合理意见后完成修改，形成内部审议稿。</w:t>
      </w:r>
    </w:p>
    <w:p w14:paraId="690F9A0D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公开征求意见阶段</w:t>
      </w:r>
      <w:r>
        <w:rPr>
          <w:rFonts w:hint="eastAsia" w:ascii="华文仿宋" w:hAnsi="华文仿宋" w:eastAsia="华文仿宋" w:cs="华文仿宋"/>
          <w:sz w:val="32"/>
          <w:szCs w:val="32"/>
        </w:rPr>
        <w:t>。按照政务公开相关规定，现将《方案》向社会各界、辖区各单位、生产经营主体公开征求意见，广泛吸纳各方建议，进一步完善内容，待意见汇总、合法性审核、集体审议后正式印发实施。</w:t>
      </w:r>
    </w:p>
    <w:p w14:paraId="5C48C121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四、《方案》主要内容说明</w:t>
      </w:r>
    </w:p>
    <w:p w14:paraId="32C7B939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《方案》全文共分为五大板块，立足 “简便易行、注重实效” 原则，兼顾合规性、实操性、通俗性，核心内容说明如下：</w:t>
      </w:r>
    </w:p>
    <w:p w14:paraId="33872D0E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（一）工作目标</w:t>
      </w:r>
    </w:p>
    <w:p w14:paraId="4F059021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明确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 年 11 月底前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实现全镇所有生产经营单位 100% 建立并执行 “三全管理” 机制，筑牢安全生产防线，防范各类安全事故发生，贴合乡镇基层管理实际，不设置脱离实际的工作要求。</w:t>
      </w:r>
    </w:p>
    <w:p w14:paraId="17199C75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（二）组织领导</w:t>
      </w:r>
    </w:p>
    <w:p w14:paraId="15AAFE15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成立由镇党委书记、镇长任双组长，全体班子成员、派出所所长为副组长，镇直各部门、各村党支部书记为成员的专项工作领导小组，明确领导小组办公室设在镇应急办，统筹日常工作、督导检查、考核评估，构建上下联动、分工明确的组织体系。</w:t>
      </w:r>
    </w:p>
    <w:p w14:paraId="04F9CF0B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（三）核心任务（三大重点）</w:t>
      </w:r>
    </w:p>
    <w:p w14:paraId="768095F7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全员责任公示</w:t>
      </w:r>
      <w:r>
        <w:rPr>
          <w:rFonts w:hint="eastAsia" w:ascii="华文仿宋" w:hAnsi="华文仿宋" w:eastAsia="华文仿宋" w:cs="华文仿宋"/>
          <w:sz w:val="32"/>
          <w:szCs w:val="32"/>
        </w:rPr>
        <w:t>：区分规模企业与小微商户两类主体，制定差异化责任清单，要求在经营场所醒目位置张贴岗位安全责任卡，实现责任清单化、公示直观化，做到岗位风险、操作规程、应急电话一目了然。</w:t>
      </w:r>
    </w:p>
    <w:p w14:paraId="2E7B6174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全员教育培训</w:t>
      </w:r>
      <w:r>
        <w:rPr>
          <w:rFonts w:hint="eastAsia" w:ascii="华文仿宋" w:hAnsi="华文仿宋" w:eastAsia="华文仿宋" w:cs="华文仿宋"/>
          <w:sz w:val="32"/>
          <w:szCs w:val="32"/>
        </w:rPr>
        <w:t>：严格落实特种作业人员持证上岗制度，推行 “班前 5 分钟” 安全提醒、线上宣传 + 线下演练模式，每季度至少开展 1 次全员应急演练，简化培训台账，做到流程简化、档案留痕、务实高效。</w:t>
      </w:r>
    </w:p>
    <w:p w14:paraId="4083F1E5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全员考核奖惩</w:t>
      </w:r>
      <w:r>
        <w:rPr>
          <w:rFonts w:hint="eastAsia" w:ascii="华文仿宋" w:hAnsi="华文仿宋" w:eastAsia="华文仿宋" w:cs="华文仿宋"/>
          <w:sz w:val="32"/>
          <w:szCs w:val="32"/>
        </w:rPr>
        <w:t>：制定简易考核细则，将操作规程执行、防护用品佩戴、隐患上报等作为考核重点，建立有奖有罚的刚性奖惩机制，强化制度约束力。</w:t>
      </w:r>
    </w:p>
    <w:p w14:paraId="370C3691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（四）实施步骤</w:t>
      </w:r>
    </w:p>
    <w:p w14:paraId="5A03BEA1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分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动员部署、试点引路、全面覆盖、总结验收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四个阶段，明确各阶段时间节点与具体工作：5 月 25 日前完成动员部署，6 月底前完成试点打造与现场观摩，11 月 15 日前实现全域覆盖，12 月底前完成查漏补缺、常态化监管与上级考核准备，循序渐进推进工作落地。</w:t>
      </w:r>
    </w:p>
    <w:p w14:paraId="5865C40C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（五）保障措施</w:t>
      </w:r>
    </w:p>
    <w:p w14:paraId="19D8FFF2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从压实属地责任、强化督导检查、营造宣传氛围三个方面提出工作保障，将 “三全管理” 落实情况纳入村级年度考核，对行动迟缓、责任悬空、引发安全事故的单位和个人严肃追责，同时利用镇村大喇叭、宣传车、微信等载体开展宣传，提升全民安全意识。</w:t>
      </w:r>
    </w:p>
    <w:p w14:paraId="613C55D2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五、合法性、公平竞争审查情况</w:t>
      </w:r>
    </w:p>
    <w:p w14:paraId="07F5EBC0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合法性审查</w:t>
      </w:r>
      <w:r>
        <w:rPr>
          <w:rFonts w:hint="eastAsia" w:ascii="华文仿宋" w:hAnsi="华文仿宋" w:eastAsia="华文仿宋" w:cs="华文仿宋"/>
          <w:sz w:val="32"/>
          <w:szCs w:val="32"/>
        </w:rPr>
        <w:t>：本《方案》严格依据《中华人民共和国安全生产法》等法律法规及上级规范性文件制定，条款内容未增设行政许可、行政处罚、行政强制等事项，未违反法定权限和程序，符合现行法律、法规、规章要求，已完成内部合法性初审。</w:t>
      </w:r>
    </w:p>
    <w:p w14:paraId="2F8351B5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公平竞争审查</w:t>
      </w:r>
      <w:r>
        <w:rPr>
          <w:rFonts w:hint="eastAsia" w:ascii="华文仿宋" w:hAnsi="华文仿宋" w:eastAsia="华文仿宋" w:cs="华文仿宋"/>
          <w:sz w:val="32"/>
          <w:szCs w:val="32"/>
        </w:rPr>
        <w:t>：《方案》面向全镇所有生产经营单位统一推行 “三全管理” 机制，对各类市场主体一视同仁，未设置歧视性条款、不合理门槛，未影响市场公平竞争，符合公平竞争审查相关要求。</w:t>
      </w:r>
    </w:p>
    <w:p w14:paraId="31C7D84F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六、公开征求意见相关安排</w:t>
      </w:r>
    </w:p>
    <w:p w14:paraId="5A89A495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征求意见范围</w:t>
      </w:r>
      <w:r>
        <w:rPr>
          <w:rFonts w:hint="eastAsia" w:ascii="华文仿宋" w:hAnsi="华文仿宋" w:eastAsia="华文仿宋" w:cs="华文仿宋"/>
          <w:sz w:val="32"/>
          <w:szCs w:val="32"/>
        </w:rPr>
        <w:t>：全镇各村、镇直各部门、辖区内各类企业、沿街商户、学校、卫生院、在建工地等所有生产经营单位及社会公众。</w:t>
      </w:r>
    </w:p>
    <w:p w14:paraId="7CFD3A4A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征求意见期限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：自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年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月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22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日起至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年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月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日止。</w:t>
      </w:r>
    </w:p>
    <w:p w14:paraId="61B0DA1F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意见反馈方式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（1）书面反馈：填写《意见反馈表》，报送至潦河镇应急管理办公室； （2）线上反馈：将意见及反馈表发送至指定电子邮箱； （3）现场反馈：可前往潦河镇政府应急办现场提出意见建议。</w:t>
      </w:r>
    </w:p>
    <w:p w14:paraId="159A24EA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联系人：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白明岩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联系电话：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13838758252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</w:p>
    <w:p w14:paraId="379AEA68"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电子邮箱：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wllhnb@126.com</w:t>
      </w:r>
    </w:p>
    <w:p w14:paraId="2A5DC549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七、意见采纳及后续工作安排</w:t>
      </w:r>
      <w:bookmarkStart w:id="0" w:name="_GoBack"/>
      <w:bookmarkEnd w:id="0"/>
    </w:p>
    <w:p w14:paraId="5A02EADE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公开征求意见结束后，镇应急办将对收集到的意见建议逐一梳理、分类研判，对合理可行的意见全部吸纳并对《方案》进行修改完善；对存在分歧的内容，组织相关部门、代表会商协调，形成统一意见。修改完成后，按程序提交镇政府集体审议、正式行文印发，并同步做好文件解读、政策宣贯、业务培训等工作，确保全镇安全生产 “三全管理” 工作有序推进、落地见效。</w:t>
      </w:r>
    </w:p>
    <w:p w14:paraId="63A12E2F">
      <w:pPr>
        <w:jc w:val="righ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78F4F80F">
      <w:pPr>
        <w:jc w:val="righ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723CDFC3">
      <w:pPr>
        <w:jc w:val="righ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潦河镇人民政府 </w:t>
      </w:r>
    </w:p>
    <w:p w14:paraId="53D656EA">
      <w:pPr>
        <w:jc w:val="righ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 年4 月 22 日</w:t>
      </w:r>
    </w:p>
    <w:p w14:paraId="4B34242A"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D31D50"/>
    <w:rsid w:val="000250BB"/>
    <w:rsid w:val="00091518"/>
    <w:rsid w:val="001D494A"/>
    <w:rsid w:val="00247619"/>
    <w:rsid w:val="0026346F"/>
    <w:rsid w:val="002818E4"/>
    <w:rsid w:val="002E5F20"/>
    <w:rsid w:val="00323B43"/>
    <w:rsid w:val="003D37D8"/>
    <w:rsid w:val="003D5241"/>
    <w:rsid w:val="00426133"/>
    <w:rsid w:val="004358AB"/>
    <w:rsid w:val="005301E0"/>
    <w:rsid w:val="005A2E75"/>
    <w:rsid w:val="005C5D54"/>
    <w:rsid w:val="00665484"/>
    <w:rsid w:val="007A3F48"/>
    <w:rsid w:val="007B7C83"/>
    <w:rsid w:val="007D6812"/>
    <w:rsid w:val="008B7726"/>
    <w:rsid w:val="00931883"/>
    <w:rsid w:val="009961FC"/>
    <w:rsid w:val="00AF20E0"/>
    <w:rsid w:val="00C7201D"/>
    <w:rsid w:val="00CA09FD"/>
    <w:rsid w:val="00D2358F"/>
    <w:rsid w:val="00D31D50"/>
    <w:rsid w:val="00E05B58"/>
    <w:rsid w:val="00EF4733"/>
    <w:rsid w:val="00F43E60"/>
    <w:rsid w:val="00FE07D9"/>
    <w:rsid w:val="1B6D7044"/>
    <w:rsid w:val="1EC24D9D"/>
    <w:rsid w:val="7ED8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widowControl w:val="0"/>
      <w:adjustRightInd/>
      <w:snapToGrid/>
      <w:spacing w:after="0"/>
      <w:jc w:val="both"/>
    </w:pPr>
    <w:rPr>
      <w:rFonts w:ascii="宋体" w:hAnsi="宋体" w:eastAsia="宋体" w:cs="宋体"/>
      <w:kern w:val="2"/>
      <w:sz w:val="32"/>
      <w:szCs w:val="32"/>
    </w:rPr>
  </w:style>
  <w:style w:type="paragraph" w:styleId="6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ascii="Times New Roman" w:hAnsi="Times New Roman" w:eastAsia="宋体" w:cs="Times New Roman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文本 Char"/>
    <w:basedOn w:val="11"/>
    <w:link w:val="5"/>
    <w:qFormat/>
    <w:uiPriority w:val="1"/>
    <w:rPr>
      <w:rFonts w:ascii="宋体" w:hAnsi="宋体" w:eastAsia="宋体" w:cs="宋体"/>
      <w:kern w:val="2"/>
      <w:sz w:val="32"/>
      <w:szCs w:val="32"/>
    </w:rPr>
  </w:style>
  <w:style w:type="paragraph" w:customStyle="1" w:styleId="17">
    <w:name w:val="正文文本 21"/>
    <w:basedOn w:val="1"/>
    <w:qFormat/>
    <w:uiPriority w:val="0"/>
    <w:pPr>
      <w:widowControl w:val="0"/>
      <w:adjustRightInd/>
      <w:snapToGrid/>
      <w:spacing w:after="0"/>
      <w:jc w:val="center"/>
    </w:pPr>
    <w:rPr>
      <w:rFonts w:ascii="方正大标宋简体" w:eastAsia="方正大标宋简体" w:hAnsiTheme="minorHAnsi"/>
      <w:kern w:val="2"/>
      <w:sz w:val="44"/>
      <w:szCs w:val="24"/>
    </w:rPr>
  </w:style>
  <w:style w:type="character" w:customStyle="1" w:styleId="18">
    <w:name w:val="批注框文本 Char"/>
    <w:basedOn w:val="11"/>
    <w:link w:val="6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7132</Words>
  <Characters>7172</Characters>
  <Lines>60</Lines>
  <Paragraphs>17</Paragraphs>
  <TotalTime>11</TotalTime>
  <ScaleCrop>false</ScaleCrop>
  <LinksUpToDate>false</LinksUpToDate>
  <CharactersWithSpaces>8369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2024-12-04T08:46:00Z</dcterms:created>
  <dc:creator>Administrator</dc:creator>
  <cp:lastModifiedBy>WPS_1640853999</cp:lastModifiedBy>
  <dcterms:modified xsi:type="dcterms:W3CDTF">2026-06-08T04:38:38Z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eyJoZGlkIjoiYjU1OGJmYTJjY2M5Y2EwMmVmY2M5NzEwYzQ1YmY1ZDAiLCJ1c2VySWQiOiIxMzA3MjAzNTExIn0=</vt:lpwstr>
  </property>
  <property fmtid="{D5CDD505-2E9C-101B-9397-08002B2CF9AE}" pid="3" name="KSOProductBuildVer">
    <vt:lpwstr>2052-12.1.0.26895</vt:lpwstr>
  </property>
  <property fmtid="{D5CDD505-2E9C-101B-9397-08002B2CF9AE}" pid="4" name="ICV">
    <vt:lpwstr>112A69596C0646D1841DC2AA77A939A4_12</vt:lpwstr>
  </property>
</Properties>
</file>