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E40C5">
      <w:pPr>
        <w:spacing w:line="540" w:lineRule="exact"/>
        <w:ind w:firstLine="560"/>
        <w:jc w:val="center"/>
        <w:rPr>
          <w:rFonts w:hint="eastAsia" w:ascii="宋体" w:hAnsi="宋体" w:cs="宋体"/>
          <w:b/>
          <w:bCs/>
          <w:sz w:val="32"/>
          <w:szCs w:val="28"/>
        </w:rPr>
      </w:pPr>
      <w:bookmarkStart w:id="0" w:name="OLE_LINK220"/>
      <w:bookmarkStart w:id="1" w:name="OLE_LINK221"/>
      <w:r>
        <w:rPr>
          <w:rFonts w:hint="eastAsia" w:ascii="宋体" w:hAnsi="宋体" w:cs="宋体"/>
          <w:b/>
          <w:bCs/>
          <w:sz w:val="32"/>
          <w:szCs w:val="28"/>
        </w:rPr>
        <w:t>卧龙区白河2025年下半年至2026年上半年</w:t>
      </w:r>
    </w:p>
    <w:p w14:paraId="556B2667">
      <w:pPr>
        <w:spacing w:line="540" w:lineRule="exact"/>
        <w:ind w:firstLine="560"/>
        <w:jc w:val="center"/>
        <w:rPr>
          <w:rFonts w:hint="eastAsia" w:ascii="宋体" w:hAnsi="宋体" w:cs="宋体"/>
          <w:b/>
          <w:bCs/>
          <w:sz w:val="32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28"/>
        </w:rPr>
        <w:t>河道采砂</w:t>
      </w:r>
      <w:r>
        <w:rPr>
          <w:rFonts w:hint="eastAsia" w:ascii="宋体" w:hAnsi="宋体" w:cs="宋体"/>
          <w:b/>
          <w:bCs/>
          <w:sz w:val="32"/>
          <w:szCs w:val="28"/>
          <w:lang w:val="en-US" w:eastAsia="zh-CN"/>
        </w:rPr>
        <w:t>管理四个责任人</w:t>
      </w:r>
    </w:p>
    <w:p w14:paraId="7A487D6B">
      <w:pPr>
        <w:spacing w:line="540" w:lineRule="exact"/>
        <w:ind w:firstLine="560"/>
        <w:jc w:val="center"/>
        <w:rPr>
          <w:rFonts w:hint="default" w:ascii="宋体" w:hAnsi="宋体" w:cs="宋体"/>
          <w:b/>
          <w:bCs/>
          <w:sz w:val="32"/>
          <w:szCs w:val="28"/>
          <w:lang w:val="en-US" w:eastAsia="zh-CN"/>
        </w:rPr>
      </w:pPr>
      <w:bookmarkStart w:id="2" w:name="_GoBack"/>
      <w:bookmarkEnd w:id="2"/>
    </w:p>
    <w:p w14:paraId="5C7F6A4D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①冢头采区</w:t>
      </w:r>
    </w:p>
    <w:p w14:paraId="1F1E0476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河长责任人：霍书晓  13503906578；</w:t>
      </w:r>
    </w:p>
    <w:p w14:paraId="5D9DD957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水行政主管部门责任人：向广全 13603776268；</w:t>
      </w:r>
    </w:p>
    <w:p w14:paraId="0BA7BA79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现场监管责任人：陈宸 17613752077；</w:t>
      </w:r>
    </w:p>
    <w:p w14:paraId="3CA95B98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行政执法责任人：尹涛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13937750222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82BB36E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②杨营采区</w:t>
      </w:r>
    </w:p>
    <w:p w14:paraId="4F8F5B4D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河长责任人：霍书晓  13503906578；</w:t>
      </w:r>
    </w:p>
    <w:p w14:paraId="49AE78BB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水行政主管部门责任人：向广全 13603776268；</w:t>
      </w:r>
    </w:p>
    <w:p w14:paraId="455A7D05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现场监管责任人：陈宸 17613752077；</w:t>
      </w:r>
    </w:p>
    <w:p w14:paraId="3B7AEF8D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行政执法责任人：尹涛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13937750222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644B9AE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③党沟张旗营采区</w:t>
      </w:r>
    </w:p>
    <w:p w14:paraId="459430A9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河长责任人：霍书晓  13503906578；</w:t>
      </w:r>
    </w:p>
    <w:p w14:paraId="611BA553">
      <w:pPr>
        <w:spacing w:line="540" w:lineRule="exact"/>
        <w:ind w:firstLine="2240" w:firstLineChars="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郜松珍  13838736966；</w:t>
      </w:r>
    </w:p>
    <w:p w14:paraId="7CA24A80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水行政主管部门责任人：向广全 13603776268；</w:t>
      </w:r>
    </w:p>
    <w:p w14:paraId="7910F92C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现场监管责任人：陈宸 17613752077；</w:t>
      </w:r>
    </w:p>
    <w:p w14:paraId="1B3403C0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行政执法责任人：尹涛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13937750222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5808C7B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④逵家庄采区</w:t>
      </w:r>
    </w:p>
    <w:p w14:paraId="1F9A1936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河长责任人：郜松珍  13838736966；</w:t>
      </w:r>
    </w:p>
    <w:p w14:paraId="75C5EDE0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水行政主管部门责任人：向广全 13603776268；</w:t>
      </w:r>
    </w:p>
    <w:p w14:paraId="4543B298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现场监管责任人：陈宸 17613752077；</w:t>
      </w:r>
    </w:p>
    <w:p w14:paraId="512753C0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行政执法责任人：尹涛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13937750222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CC4C11E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⑤小官庄采区</w:t>
      </w:r>
    </w:p>
    <w:p w14:paraId="533189F8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河长责任人：郜松珍  13838736966；</w:t>
      </w:r>
    </w:p>
    <w:p w14:paraId="2E86C27E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水行政主管部门责任人：向广全 13603776268；</w:t>
      </w:r>
    </w:p>
    <w:p w14:paraId="02E0159F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现场监管责任人：陈宸 17613752077；</w:t>
      </w:r>
    </w:p>
    <w:p w14:paraId="69AA30ED">
      <w:pPr>
        <w:spacing w:line="540" w:lineRule="exact"/>
        <w:ind w:firstLine="5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行政执法责任人：尹涛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13937750222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123EED5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⑥高营采区</w:t>
      </w:r>
    </w:p>
    <w:p w14:paraId="1A8E4017">
      <w:pPr>
        <w:spacing w:line="540" w:lineRule="exact"/>
        <w:ind w:firstLine="56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河长责任人：郜松珍  13838736966；</w:t>
      </w:r>
    </w:p>
    <w:p w14:paraId="5E3D7C9C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水行政主管部门责任人：向广全 13603776268；</w:t>
      </w:r>
    </w:p>
    <w:p w14:paraId="77E246BC">
      <w:pPr>
        <w:spacing w:line="54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现场监管责任人：陈宸 17613752077；</w:t>
      </w:r>
    </w:p>
    <w:p w14:paraId="3EC080E0">
      <w:pPr>
        <w:spacing w:line="540" w:lineRule="exact"/>
        <w:ind w:firstLine="5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行政执法责任人：尹涛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13937750222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End w:id="0"/>
      <w:bookmarkEnd w:id="1"/>
    </w:p>
    <w:p w14:paraId="72236670">
      <w:pPr>
        <w:ind w:firstLine="560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02"/>
    <w:rsid w:val="000F0C8B"/>
    <w:rsid w:val="001D3A02"/>
    <w:rsid w:val="00246956"/>
    <w:rsid w:val="005E48CF"/>
    <w:rsid w:val="008A39D0"/>
    <w:rsid w:val="00B43B7E"/>
    <w:rsid w:val="00BC48DE"/>
    <w:rsid w:val="01C256FC"/>
    <w:rsid w:val="247D50F0"/>
    <w:rsid w:val="36AF5FFE"/>
    <w:rsid w:val="40C854ED"/>
    <w:rsid w:val="773D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596</Characters>
  <Lines>4</Lines>
  <Paragraphs>1</Paragraphs>
  <TotalTime>4</TotalTime>
  <ScaleCrop>false</ScaleCrop>
  <LinksUpToDate>false</LinksUpToDate>
  <CharactersWithSpaces>628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2026-01-12T07:30:00Z</dcterms:created>
  <dc:creator>微软用户</dc:creator>
  <cp:lastModifiedBy>大好时光</cp:lastModifiedBy>
  <dcterms:modified xsi:type="dcterms:W3CDTF">2026-01-12T07:36:30Z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eyJoZGlkIjoiYjYzYjU3YTRjMzZlNzRlOTI3ZjhlNWI4MjBiMDAwOTEiLCJ1c2VySWQiOiI0NTYxMDcwMjQifQ==</vt:lpwstr>
  </property>
  <property fmtid="{D5CDD505-2E9C-101B-9397-08002B2CF9AE}" pid="3" name="KSOProductBuildVer">
    <vt:lpwstr>2052-12.1.0.24031</vt:lpwstr>
  </property>
  <property fmtid="{D5CDD505-2E9C-101B-9397-08002B2CF9AE}" pid="4" name="ICV">
    <vt:lpwstr>80CB0411ACDC409583D00656AA7B6B4D_12</vt:lpwstr>
  </property>
</Properties>
</file>