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margin" w:tblpY="14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7" w:hRule="atLeast"/>
        </w:trPr>
        <w:tc>
          <w:tcPr>
            <w:tcW w:w="9648" w:type="dxa"/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exact"/>
              <w:ind w:firstLine="6440" w:firstLineChars="2300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宛龙环审〔202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号</w:t>
            </w:r>
          </w:p>
          <w:p>
            <w:pPr>
              <w:rPr>
                <w:rFonts w:hint="eastAsia"/>
              </w:rPr>
            </w:pPr>
          </w:p>
          <w:p>
            <w:pPr>
              <w:pStyle w:val="7"/>
              <w:spacing w:line="360" w:lineRule="exact"/>
              <w:jc w:val="center"/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  <w:t>关于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河南宏辉建筑材料有限公司年产6万吨石英石加工项目</w:t>
            </w:r>
          </w:p>
          <w:p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  <w:lang w:eastAsia="zh-CN"/>
              </w:rPr>
              <w:t>环境影响报告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  <w:t>的批复意见</w:t>
            </w:r>
            <w:bookmarkEnd w:id="0"/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根据南阳佳景环保科技有限公司编制的《河南宏辉建筑材料有限公司年产 6万吨石英石加工项目环境影响报告表》（以下简称《报告表》)，经研究，现对《报告表》提出如下批复意见：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一、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原则批准该项目《报告表》，建设单位可据此落实环保工程。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二、严格落实大气污染防治措施，确保各类废气污染物达标排放，确保对周边环境的影响在可接受范围之内。项目破碎、酸洗、烘干工序废气排放满足《大气污染物综合排放标准》(GB16297-1996)表2中二级标准及《河南省重污染天气通用行业应急减排措施制定技术指南（2024年修订版）》涉PM企业绩效引领性指标；锅炉废气排放满足河南省地方标准《锅炉大气污染物排放标准》（DB41/ 2089—2021）表1燃气锅炉排放限值及《河南省重污染天气通用行业应急减排措施制定技术指南（2024 年修订版）》涉锅炉/炉窑A级企业排放限值；无组织废气排放满足《大气污染物综合排放标准》（GB 16297-1996）表2中二级标准。严格执行《报告表》提出的项目防护距离相关要求。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三、项目生产废水循环使用不外排；生活污水经化粪池处理后用于周边农田施肥。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FF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严格落实噪声污染防治措施。施工期各阶段噪声满足《建筑施工厂界环境噪声排放标准》（GB12523-2011）；营运期厂界噪声满足《工业企业厂界环境噪声排放标准》（GB12348-2008）2类标准要求。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五、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严格落实固体废物污染防治措施，项目产生的固体废物要全部依法依规进行收集、贮存、转运和无害化处置。一般固废贮存、处置须满足《一般工业固体废物贮存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和填埋污染控制标准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》（GB18599－20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）中相关要求。危险废物贮存要满足《危险废物贮存污染控制标准》（GB18597-2023）中相关要求，并依法依规交送有资质的单位进行处置。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六、本项目环评文件审批后，项目的性质、规模、地点、采用的生产工艺或者防止污染、防止生态破坏的措施发生重大变动的，应当重新报批项目的环境影响评价文件；项目审批五年后方开工建设的，应重新报批该项目的环境影响评价文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七、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项目建设和运行过程中须依法依规执行环保“三同时”、排污许可、竣工环保验收等各项环境管理制度。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>（公  章）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202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287" w:right="720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5302F"/>
    <w:rsid w:val="00C43AA3"/>
    <w:rsid w:val="020A25C5"/>
    <w:rsid w:val="023B3877"/>
    <w:rsid w:val="02525BC3"/>
    <w:rsid w:val="02A71194"/>
    <w:rsid w:val="031E6B46"/>
    <w:rsid w:val="04010AAB"/>
    <w:rsid w:val="054D6435"/>
    <w:rsid w:val="06E47D60"/>
    <w:rsid w:val="070B64B1"/>
    <w:rsid w:val="0B0C17C6"/>
    <w:rsid w:val="0F15111F"/>
    <w:rsid w:val="1135302F"/>
    <w:rsid w:val="11601C38"/>
    <w:rsid w:val="13D20DBF"/>
    <w:rsid w:val="155511AA"/>
    <w:rsid w:val="16122649"/>
    <w:rsid w:val="18054687"/>
    <w:rsid w:val="18D10954"/>
    <w:rsid w:val="19530A09"/>
    <w:rsid w:val="1D173611"/>
    <w:rsid w:val="1D7B0691"/>
    <w:rsid w:val="1E147E5E"/>
    <w:rsid w:val="211F34E2"/>
    <w:rsid w:val="214503DB"/>
    <w:rsid w:val="222323E7"/>
    <w:rsid w:val="24E9401B"/>
    <w:rsid w:val="29EE2076"/>
    <w:rsid w:val="2A3D5D39"/>
    <w:rsid w:val="2BC8310F"/>
    <w:rsid w:val="2C640E09"/>
    <w:rsid w:val="2CD65158"/>
    <w:rsid w:val="3132147A"/>
    <w:rsid w:val="319365BA"/>
    <w:rsid w:val="31C756C5"/>
    <w:rsid w:val="3259581B"/>
    <w:rsid w:val="327455D0"/>
    <w:rsid w:val="33E13F44"/>
    <w:rsid w:val="34B57B10"/>
    <w:rsid w:val="36E27362"/>
    <w:rsid w:val="3D17631C"/>
    <w:rsid w:val="3D9974C4"/>
    <w:rsid w:val="3E6278AD"/>
    <w:rsid w:val="3FC17147"/>
    <w:rsid w:val="41BF7B73"/>
    <w:rsid w:val="43544FA2"/>
    <w:rsid w:val="4CAD1F1D"/>
    <w:rsid w:val="4E3C13BF"/>
    <w:rsid w:val="4EAF205C"/>
    <w:rsid w:val="53974A6D"/>
    <w:rsid w:val="57CC10AA"/>
    <w:rsid w:val="5D026E4B"/>
    <w:rsid w:val="5D8C06C5"/>
    <w:rsid w:val="5E181B6A"/>
    <w:rsid w:val="5EB07CB7"/>
    <w:rsid w:val="5F485420"/>
    <w:rsid w:val="5F7018CE"/>
    <w:rsid w:val="624523B6"/>
    <w:rsid w:val="63184C31"/>
    <w:rsid w:val="632149C6"/>
    <w:rsid w:val="632C2156"/>
    <w:rsid w:val="65C56499"/>
    <w:rsid w:val="66AE3312"/>
    <w:rsid w:val="66FD57E1"/>
    <w:rsid w:val="6C25707F"/>
    <w:rsid w:val="6DCA7DEC"/>
    <w:rsid w:val="72D333F3"/>
    <w:rsid w:val="76A36EC4"/>
    <w:rsid w:val="76E77CB8"/>
    <w:rsid w:val="776B1CED"/>
    <w:rsid w:val="79597850"/>
    <w:rsid w:val="7EE424C2"/>
    <w:rsid w:val="7FB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jc w:val="left"/>
    </w:pPr>
    <w:rPr>
      <w:rFonts w:ascii="宋体" w:hAnsi="Courier New"/>
      <w:sz w:val="24"/>
      <w:szCs w:val="20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8">
    <w:name w:val="p15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2023-11-13T07:37:00Z</dcterms:created>
  <dc:creator>未定义</dc:creator>
  <cp:lastModifiedBy>未定义</cp:lastModifiedBy>
  <cp:lastPrinted>2025-10-14T01:11:55Z</cp:lastPrinted>
  <dcterms:modified xsi:type="dcterms:W3CDTF">2025-10-14T01:46:51Z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B0D64E145F0C40A0A7C42B66C20D39EB</vt:lpwstr>
  </property>
</Properties>
</file>