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071B1">
      <w:pPr>
        <w:spacing w:line="258" w:lineRule="auto"/>
        <w:rPr>
          <w:rFonts w:ascii="Arial"/>
          <w:sz w:val="21"/>
        </w:rPr>
      </w:pPr>
    </w:p>
    <w:p w14:paraId="78C7C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/>
        </w:rPr>
      </w:pPr>
    </w:p>
    <w:p w14:paraId="68501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/>
        </w:rPr>
        <w:t>谢庄镇人民政府</w:t>
      </w:r>
    </w:p>
    <w:p w14:paraId="4966456E">
      <w:pPr>
        <w:pStyle w:val="7"/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kern w:val="2"/>
          <w:sz w:val="44"/>
          <w:szCs w:val="44"/>
          <w:u w:val="none"/>
          <w:shd w:val="clear"/>
          <w:lang w:val="en-US" w:eastAsia="zh-CN" w:bidi="ar-SA"/>
        </w:rPr>
      </w:pPr>
      <w:bookmarkStart w:id="0" w:name="bookmark6"/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kern w:val="2"/>
          <w:sz w:val="44"/>
          <w:szCs w:val="44"/>
          <w:u w:val="none"/>
          <w:shd w:val="clear"/>
          <w:lang w:val="en-US" w:eastAsia="zh-CN" w:bidi="ar-SA"/>
        </w:rPr>
        <w:t>关于公布行政规范性文件清理结果的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kern w:val="2"/>
          <w:sz w:val="44"/>
          <w:szCs w:val="44"/>
          <w:u w:val="none"/>
          <w:shd w:val="clear"/>
          <w:lang w:val="en-US" w:eastAsia="zh-CN" w:bidi="ar-SA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kern w:val="2"/>
          <w:sz w:val="44"/>
          <w:szCs w:val="44"/>
          <w:u w:val="none"/>
          <w:shd w:val="clear"/>
          <w:lang w:val="en-US" w:eastAsia="zh-CN" w:bidi="ar-SA"/>
        </w:rPr>
        <w:t>决定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color w:val="000000"/>
          <w:kern w:val="2"/>
          <w:sz w:val="44"/>
          <w:szCs w:val="44"/>
          <w:u w:val="none"/>
          <w:shd w:val="clear"/>
          <w:lang w:val="en-US" w:eastAsia="zh-CN" w:bidi="ar-SA"/>
        </w:rPr>
        <w:t>（征求意见稿）</w:t>
      </w:r>
    </w:p>
    <w:p w14:paraId="5F075049">
      <w:pPr>
        <w:pStyle w:val="7"/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p w14:paraId="00C647B9">
      <w:pPr>
        <w:pStyle w:val="7"/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2024年8月1日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起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施行的《河南省行政规范性文件管理办法》的要求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对我单位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现行有效的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行政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规范性文件进行清理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u w:val="none"/>
        </w:rPr>
        <w:t>现将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清理结果公布如下：</w:t>
      </w:r>
    </w:p>
    <w:p w14:paraId="05330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3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关于印发《谢庄镇集中开展安全生产“六查一打”专项行动工作方案》的通知、关于印发《谢庄镇校园周边环境综合整治工作方案》的通知</w:t>
      </w:r>
      <w:r>
        <w:rPr>
          <w:rFonts w:hint="eastAsia" w:ascii="仿宋_GB2312" w:hAnsi="仿宋_GB2312" w:eastAsia="仿宋_GB2312" w:cs="仿宋_GB2312"/>
          <w:color w:val="auto"/>
          <w:kern w:val="30"/>
          <w:sz w:val="32"/>
          <w:szCs w:val="32"/>
          <w:highlight w:val="none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个行政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规范性文件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决定废止。</w:t>
      </w:r>
    </w:p>
    <w:p w14:paraId="018B82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 w14:paraId="5DD31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312C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谢庄镇人民政府</w:t>
      </w:r>
    </w:p>
    <w:p w14:paraId="79710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2025年8月19日</w:t>
      </w:r>
    </w:p>
    <w:p w14:paraId="13F7509E">
      <w:pPr>
        <w:numPr>
          <w:ilvl w:val="0"/>
          <w:numId w:val="0"/>
        </w:numPr>
        <w:ind w:right="0" w:rightChars="0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 w14:paraId="6251CC16">
      <w:pPr>
        <w:numPr>
          <w:ilvl w:val="0"/>
          <w:numId w:val="0"/>
        </w:numPr>
        <w:ind w:right="0" w:rightChars="0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 w14:paraId="62E8B95B">
      <w:pPr>
        <w:numPr>
          <w:ilvl w:val="0"/>
          <w:numId w:val="0"/>
        </w:numPr>
        <w:ind w:right="0" w:rightChars="0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 w14:paraId="4CA8106E">
      <w:pPr>
        <w:numPr>
          <w:ilvl w:val="0"/>
          <w:numId w:val="0"/>
        </w:numPr>
        <w:ind w:right="0" w:rightChars="0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 w14:paraId="16F1460F">
      <w:pPr>
        <w:numPr>
          <w:ilvl w:val="0"/>
          <w:numId w:val="0"/>
        </w:numPr>
        <w:ind w:right="0" w:rightChars="0"/>
        <w:rPr>
          <w:rFonts w:hint="default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附件</w:t>
      </w:r>
    </w:p>
    <w:p w14:paraId="31D9EE7B">
      <w:pPr>
        <w:pStyle w:val="8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决定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/>
        </w:rPr>
        <w:t>废止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的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/>
        </w:rPr>
        <w:t>行政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</w:rPr>
        <w:t>规范性文件目录</w:t>
      </w:r>
    </w:p>
    <w:tbl>
      <w:tblPr>
        <w:tblStyle w:val="4"/>
        <w:tblW w:w="934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400"/>
        <w:gridCol w:w="3103"/>
      </w:tblGrid>
      <w:tr w14:paraId="6C7B9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92EA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F743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文件名称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C197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文号</w:t>
            </w:r>
          </w:p>
        </w:tc>
      </w:tr>
      <w:tr w14:paraId="155BA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858E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3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30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0B61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3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30"/>
                <w:sz w:val="32"/>
                <w:szCs w:val="32"/>
                <w:highlight w:val="none"/>
                <w:lang w:val="en-US" w:eastAsia="zh-CN" w:bidi="ar-SA"/>
              </w:rPr>
              <w:t>关于印发《谢庄镇集中开展安全生产</w:t>
            </w:r>
          </w:p>
          <w:p w14:paraId="2CDB3A06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3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30"/>
                <w:sz w:val="32"/>
                <w:szCs w:val="32"/>
                <w:highlight w:val="none"/>
                <w:lang w:val="en-US" w:eastAsia="zh-CN" w:bidi="ar-SA"/>
              </w:rPr>
              <w:t>“六查一打”专项行动工作方案》的通知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92C3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sz w:val="32"/>
                <w:szCs w:val="32"/>
              </w:rPr>
              <w:t>宛龙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sz w:val="32"/>
                <w:szCs w:val="32"/>
                <w:lang w:val="en-US" w:eastAsia="zh-CN"/>
              </w:rPr>
              <w:t>谢政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sz w:val="32"/>
                <w:szCs w:val="32"/>
              </w:rPr>
              <w:t>〔</w:t>
            </w:r>
            <w:r>
              <w:rPr>
                <w:rFonts w:ascii="仿宋_GB2312" w:hAnsi="仿宋_GB2312" w:eastAsia="仿宋_GB2312" w:cs="仿宋_GB2312"/>
                <w:color w:val="000000"/>
                <w:spacing w:val="1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sz w:val="32"/>
                <w:szCs w:val="32"/>
              </w:rPr>
              <w:t>〕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sz w:val="32"/>
                <w:szCs w:val="32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sz w:val="32"/>
                <w:szCs w:val="32"/>
              </w:rPr>
              <w:t>号</w:t>
            </w:r>
          </w:p>
        </w:tc>
      </w:tr>
      <w:tr w14:paraId="53065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867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32"/>
                <w:szCs w:val="32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8204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30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 w:bidi="ar-SA"/>
              </w:rPr>
              <w:t>关于印发《谢庄镇校园周边环境综合整治工作方案》的通知</w:t>
            </w:r>
          </w:p>
        </w:tc>
        <w:tc>
          <w:tcPr>
            <w:tcW w:w="3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B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宛龙谢政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sz w:val="32"/>
                <w:szCs w:val="32"/>
              </w:rPr>
              <w:t>〔</w:t>
            </w:r>
            <w:r>
              <w:rPr>
                <w:rFonts w:ascii="仿宋_GB2312" w:hAnsi="仿宋_GB2312" w:eastAsia="仿宋_GB2312" w:cs="仿宋_GB2312"/>
                <w:color w:val="000000"/>
                <w:spacing w:val="1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1"/>
                <w:sz w:val="32"/>
                <w:szCs w:val="32"/>
              </w:rPr>
              <w:t>〕</w:t>
            </w:r>
          </w:p>
          <w:p w14:paraId="625A1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4号</w:t>
            </w:r>
          </w:p>
        </w:tc>
      </w:tr>
    </w:tbl>
    <w:p w14:paraId="6D391842">
      <w:pPr>
        <w:rPr>
          <w:rFonts w:ascii="黑体" w:eastAsia="黑体"/>
          <w:sz w:val="24"/>
        </w:rPr>
      </w:pPr>
    </w:p>
    <w:p w14:paraId="22408D35">
      <w:pPr>
        <w:numPr>
          <w:ilvl w:val="0"/>
          <w:numId w:val="0"/>
        </w:numPr>
        <w:spacing w:line="290" w:lineRule="auto"/>
        <w:rPr>
          <w:rFonts w:hint="eastAsia" w:ascii="仿宋" w:hAnsi="仿宋" w:eastAsia="仿宋" w:cs="仿宋"/>
          <w:snapToGrid w:val="0"/>
          <w:color w:val="000000"/>
          <w:spacing w:val="2"/>
          <w:kern w:val="0"/>
          <w:sz w:val="32"/>
          <w:szCs w:val="32"/>
          <w:lang w:val="en-US" w:eastAsia="zh-CN" w:bidi="ar-SA"/>
        </w:rPr>
      </w:pPr>
    </w:p>
    <w:sectPr>
      <w:pgSz w:w="11900" w:h="16840"/>
      <w:pgMar w:top="1319" w:right="1651" w:bottom="0" w:left="105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303C1F"/>
    <w:rsid w:val="003F1C9A"/>
    <w:rsid w:val="0317189E"/>
    <w:rsid w:val="05611B7C"/>
    <w:rsid w:val="06CA4900"/>
    <w:rsid w:val="06F15E7C"/>
    <w:rsid w:val="088C0A16"/>
    <w:rsid w:val="0BEA391B"/>
    <w:rsid w:val="0C1E2B40"/>
    <w:rsid w:val="16732CA1"/>
    <w:rsid w:val="1D470C98"/>
    <w:rsid w:val="21470EEE"/>
    <w:rsid w:val="273242DE"/>
    <w:rsid w:val="28C3596E"/>
    <w:rsid w:val="29542197"/>
    <w:rsid w:val="2E580034"/>
    <w:rsid w:val="3BC136BC"/>
    <w:rsid w:val="3EE05399"/>
    <w:rsid w:val="43EE00A6"/>
    <w:rsid w:val="4AB32D6A"/>
    <w:rsid w:val="50585DB8"/>
    <w:rsid w:val="59D942BE"/>
    <w:rsid w:val="5CBF56B6"/>
    <w:rsid w:val="5D4D70B3"/>
    <w:rsid w:val="5FA34174"/>
    <w:rsid w:val="63AB6ED7"/>
    <w:rsid w:val="64597559"/>
    <w:rsid w:val="6B0E719E"/>
    <w:rsid w:val="74722C9A"/>
    <w:rsid w:val="778A2CB7"/>
    <w:rsid w:val="77C368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2"/>
    <w:basedOn w:val="1"/>
    <w:next w:val="2"/>
    <w:qFormat/>
    <w:uiPriority w:val="0"/>
    <w:pPr>
      <w:spacing w:after="120" w:line="480" w:lineRule="auto"/>
    </w:p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427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298</Words>
  <Characters>316</Characters>
  <TotalTime>0</TotalTime>
  <ScaleCrop>false</ScaleCrop>
  <LinksUpToDate>false</LinksUpToDate>
  <CharactersWithSpaces>316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2025-05-06T15:14:00Z</dcterms:created>
  <dc:creator>Administrator</dc:creator>
  <cp:lastModifiedBy>熙</cp:lastModifiedBy>
  <cp:lastPrinted>2025-08-08T01:49:00Z</cp:lastPrinted>
  <dcterms:modified xsi:type="dcterms:W3CDTF">2025-08-19T08:22:08Z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2025-05-06T15:14:59Z</vt:filetime>
  </property>
  <property fmtid="{D5CDD505-2E9C-101B-9397-08002B2CF9AE}" pid="4" name="UsrData">
    <vt:lpwstr>6819b6ee30e711002155adb0wl</vt:lpwstr>
  </property>
  <property fmtid="{D5CDD505-2E9C-101B-9397-08002B2CF9AE}" pid="5" name="KSOTemplateDocerSaveRecord">
    <vt:lpwstr>eyJoZGlkIjoiOTFlZmY2NmNiMjkyMmJlODBhYzJkYzcyYzcyNjkyMTYiLCJ1c2VySWQiOiI1MjExMDk4MDAifQ==</vt:lpwstr>
  </property>
  <property fmtid="{D5CDD505-2E9C-101B-9397-08002B2CF9AE}" pid="6" name="KSOProductBuildVer">
    <vt:lpwstr>2052-12.1.0.21915</vt:lpwstr>
  </property>
  <property fmtid="{D5CDD505-2E9C-101B-9397-08002B2CF9AE}" pid="7" name="ICV">
    <vt:lpwstr>0CB6E64E4B654298A1C0390ACCA28CAA_13</vt:lpwstr>
  </property>
</Properties>
</file>