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96" w:rsidRDefault="00530ABF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lang w:val="en-US" w:eastAsia="zh-CN" w:bidi="ar-SA"/>
        </w:rPr>
      </w:pPr>
      <w:r w:rsidRPr="004A4A33"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关于《</w:t>
      </w:r>
      <w:bookmarkStart w:id="0" w:name="bookmark6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关于公布南阳市卧龙区</w:t>
      </w:r>
      <w:r w:rsidR="004A4A33"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蒲山镇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行政规范性文件</w:t>
      </w:r>
    </w:p>
    <w:p w:rsidR="00781396" w:rsidRPr="004A4A33" w:rsidRDefault="00530ABF" w:rsidP="004A4A33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清理结果的决定</w:t>
      </w:r>
      <w:bookmarkEnd w:id="0"/>
      <w:r w:rsidRPr="004A4A33"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val="en-US" w:eastAsia="zh-CN" w:bidi="ar-SA"/>
        </w:rPr>
        <w:t>》（征求意见稿）的起草说明</w:t>
      </w:r>
    </w:p>
    <w:p w:rsidR="00781396" w:rsidRPr="004A4A33" w:rsidRDefault="00781396" w:rsidP="004A4A33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lang w:val="en-US" w:eastAsia="zh-CN" w:bidi="ar-SA"/>
        </w:rPr>
      </w:pPr>
    </w:p>
    <w:p w:rsidR="00781396" w:rsidRDefault="00530ABF" w:rsidP="004A4A33">
      <w:pPr>
        <w:pStyle w:val="Bodytext1"/>
        <w:spacing w:line="586" w:lineRule="exact"/>
        <w:ind w:firstLineChars="200" w:firstLine="640"/>
        <w:jc w:val="left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  <w:t>现就《</w:t>
      </w: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关于公布南阳市卧龙区</w:t>
      </w:r>
      <w:r w:rsidR="004A4A33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蒲山镇</w:t>
      </w: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行政规范性文件清理结果的决定</w:t>
      </w:r>
      <w:r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  <w:t>》</w:t>
      </w: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（</w:t>
      </w:r>
      <w:r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  <w:t>征求意见稿</w:t>
      </w: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）</w:t>
      </w:r>
      <w:r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  <w:t>的有关情况说明如下：</w:t>
      </w:r>
    </w:p>
    <w:p w:rsidR="00781396" w:rsidRDefault="004A4A33" w:rsidP="004A4A33">
      <w:pPr>
        <w:pStyle w:val="Bodytext1"/>
        <w:spacing w:line="586" w:lineRule="exact"/>
        <w:ind w:firstLineChars="200" w:firstLine="640"/>
        <w:rPr>
          <w:rFonts w:ascii="黑体" w:eastAsia="黑体" w:hAnsi="黑体" w:cs="黑体"/>
          <w:color w:val="222222"/>
          <w:sz w:val="32"/>
          <w:szCs w:val="32"/>
          <w:lang w:val="en-US" w:eastAsia="zh-CN" w:bidi="ar-SA"/>
        </w:rPr>
      </w:pPr>
      <w:r w:rsidRPr="004A4A33">
        <w:rPr>
          <w:rFonts w:ascii="黑体" w:eastAsia="黑体" w:hAnsi="黑体" w:cs="黑体" w:hint="eastAsia"/>
          <w:color w:val="222222"/>
          <w:sz w:val="32"/>
          <w:szCs w:val="32"/>
          <w:lang w:val="en-US" w:eastAsia="zh-CN" w:bidi="ar-SA"/>
        </w:rPr>
        <w:t>一、</w:t>
      </w:r>
      <w:r w:rsidR="00530ABF" w:rsidRPr="004A4A33">
        <w:rPr>
          <w:rFonts w:ascii="黑体" w:eastAsia="黑体" w:hAnsi="黑体" w:cs="黑体" w:hint="eastAsia"/>
          <w:color w:val="222222"/>
          <w:sz w:val="32"/>
          <w:szCs w:val="32"/>
          <w:lang w:val="en-US" w:eastAsia="zh-CN" w:bidi="ar-SA"/>
        </w:rPr>
        <w:t>制定《关于公布南阳市卧龙区</w:t>
      </w:r>
      <w:r w:rsidR="00622A6A">
        <w:rPr>
          <w:rFonts w:ascii="黑体" w:eastAsia="黑体" w:hAnsi="黑体" w:cs="黑体" w:hint="eastAsia"/>
          <w:color w:val="222222"/>
          <w:sz w:val="32"/>
          <w:szCs w:val="32"/>
          <w:lang w:val="en-US" w:eastAsia="zh-CN" w:bidi="ar-SA"/>
        </w:rPr>
        <w:t>蒲山镇</w:t>
      </w:r>
      <w:r w:rsidR="00530ABF" w:rsidRPr="004A4A33">
        <w:rPr>
          <w:rFonts w:ascii="黑体" w:eastAsia="黑体" w:hAnsi="黑体" w:cs="黑体" w:hint="eastAsia"/>
          <w:color w:val="222222"/>
          <w:sz w:val="32"/>
          <w:szCs w:val="32"/>
          <w:lang w:val="en-US" w:eastAsia="zh-CN" w:bidi="ar-SA"/>
        </w:rPr>
        <w:t>行政规范性文件清理结果</w:t>
      </w:r>
      <w:r w:rsidR="00530ABF">
        <w:rPr>
          <w:rFonts w:ascii="黑体" w:eastAsia="黑体" w:hAnsi="黑体" w:cs="黑体" w:hint="eastAsia"/>
          <w:color w:val="222222"/>
          <w:sz w:val="32"/>
          <w:szCs w:val="32"/>
          <w:lang w:val="en-US" w:eastAsia="zh-CN" w:bidi="ar-SA"/>
        </w:rPr>
        <w:t>的决定》的必要性。</w:t>
      </w:r>
    </w:p>
    <w:p w:rsidR="00781396" w:rsidRDefault="00530ABF" w:rsidP="004A4A33">
      <w:pPr>
        <w:ind w:leftChars="-1" w:left="-2" w:firstLineChars="168" w:firstLine="538"/>
        <w:rPr>
          <w:rFonts w:ascii="仿宋" w:eastAsia="仿宋" w:hAnsi="仿宋" w:cs="仿宋"/>
          <w:kern w:val="3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为加快法治政府建设，进一步推进依法行政</w:t>
      </w:r>
      <w:r>
        <w:rPr>
          <w:rFonts w:eastAsia="仿宋_GB2312" w:cs="Times New Roman" w:hint="eastAsia"/>
          <w:sz w:val="32"/>
          <w:szCs w:val="32"/>
        </w:rPr>
        <w:t>，根据</w:t>
      </w:r>
      <w:r>
        <w:rPr>
          <w:rFonts w:eastAsia="仿宋_GB2312" w:cs="Times New Roman" w:hint="eastAsia"/>
          <w:sz w:val="32"/>
          <w:szCs w:val="32"/>
        </w:rPr>
        <w:t>2024</w:t>
      </w:r>
      <w:r>
        <w:rPr>
          <w:rFonts w:eastAsia="仿宋_GB2312" w:cs="Times New Roman" w:hint="eastAsia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</w:rPr>
        <w:t>8</w:t>
      </w:r>
      <w:r>
        <w:rPr>
          <w:rFonts w:eastAsia="仿宋_GB2312" w:cs="Times New Roman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日施行的《河南省行政规范性文件管理办法》规定精神</w:t>
      </w:r>
      <w:r>
        <w:rPr>
          <w:rFonts w:ascii="仿宋" w:eastAsia="仿宋" w:hAnsi="仿宋" w:cs="仿宋" w:hint="eastAsia"/>
          <w:kern w:val="30"/>
          <w:sz w:val="32"/>
          <w:szCs w:val="32"/>
        </w:rPr>
        <w:t>的要求，结合我单位的实际，</w:t>
      </w:r>
      <w:r>
        <w:rPr>
          <w:rFonts w:ascii="仿宋" w:eastAsia="仿宋" w:hAnsi="仿宋" w:cs="仿宋"/>
          <w:kern w:val="30"/>
          <w:sz w:val="32"/>
          <w:szCs w:val="32"/>
        </w:rPr>
        <w:t>制定本</w:t>
      </w:r>
      <w:r>
        <w:rPr>
          <w:rFonts w:ascii="仿宋" w:eastAsia="仿宋" w:hAnsi="仿宋" w:cs="仿宋" w:hint="eastAsia"/>
          <w:kern w:val="30"/>
          <w:sz w:val="32"/>
          <w:szCs w:val="32"/>
        </w:rPr>
        <w:t>决定</w:t>
      </w:r>
      <w:r>
        <w:rPr>
          <w:rFonts w:ascii="仿宋" w:eastAsia="仿宋" w:hAnsi="仿宋" w:cs="仿宋"/>
          <w:kern w:val="30"/>
          <w:sz w:val="32"/>
          <w:szCs w:val="32"/>
        </w:rPr>
        <w:t>。</w:t>
      </w:r>
    </w:p>
    <w:p w:rsidR="00781396" w:rsidRDefault="00530ABF">
      <w:pPr>
        <w:wordWrap w:val="0"/>
        <w:spacing w:line="560" w:lineRule="exac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/>
          <w:color w:val="222222"/>
          <w:sz w:val="32"/>
          <w:szCs w:val="32"/>
        </w:rPr>
        <w:t>二、起草</w:t>
      </w:r>
      <w:r>
        <w:rPr>
          <w:rFonts w:ascii="黑体" w:eastAsia="黑体" w:hAnsi="黑体" w:hint="eastAsia"/>
          <w:color w:val="222222"/>
          <w:sz w:val="32"/>
          <w:szCs w:val="32"/>
        </w:rPr>
        <w:t>依据的法律法规政策等。</w:t>
      </w:r>
    </w:p>
    <w:p w:rsidR="00781396" w:rsidRDefault="00530ABF" w:rsidP="003F3BF4">
      <w:pPr>
        <w:pStyle w:val="a5"/>
        <w:widowControl/>
        <w:shd w:val="clear" w:color="auto" w:fill="FFFFFF"/>
        <w:spacing w:before="120" w:beforeAutospacing="0" w:after="120" w:afterAutospacing="0" w:line="336" w:lineRule="atLeast"/>
        <w:ind w:firstLineChars="200" w:firstLine="640"/>
        <w:jc w:val="both"/>
        <w:rPr>
          <w:rFonts w:ascii="仿宋_GB2312" w:eastAsia="仿宋_GB2312" w:cs="黑体"/>
          <w:kern w:val="2"/>
          <w:sz w:val="32"/>
          <w:szCs w:val="32"/>
        </w:rPr>
      </w:pPr>
      <w:r>
        <w:rPr>
          <w:rFonts w:ascii="仿宋_GB2312" w:eastAsia="仿宋_GB2312" w:cs="黑体" w:hint="eastAsia"/>
          <w:kern w:val="2"/>
          <w:sz w:val="32"/>
          <w:szCs w:val="32"/>
        </w:rPr>
        <w:t>《河南省行政规范性文件管理办法》第四十条</w:t>
      </w:r>
      <w:r>
        <w:rPr>
          <w:rFonts w:ascii="仿宋_GB2312" w:eastAsia="仿宋_GB2312" w:cs="黑体" w:hint="eastAsia"/>
          <w:kern w:val="2"/>
          <w:sz w:val="32"/>
          <w:szCs w:val="32"/>
        </w:rPr>
        <w:t> </w:t>
      </w:r>
      <w:r>
        <w:rPr>
          <w:rFonts w:ascii="仿宋_GB2312" w:eastAsia="仿宋_GB2312" w:cs="黑体" w:hint="eastAsia"/>
          <w:kern w:val="2"/>
          <w:sz w:val="32"/>
          <w:szCs w:val="32"/>
        </w:rPr>
        <w:t>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:rsidR="00781396" w:rsidRDefault="00530ABF">
      <w:pPr>
        <w:wordWrap w:val="0"/>
        <w:spacing w:line="560" w:lineRule="exac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</w:t>
      </w:r>
      <w:r>
        <w:rPr>
          <w:rFonts w:ascii="黑体" w:eastAsia="黑体" w:hAnsi="黑体"/>
          <w:color w:val="222222"/>
          <w:sz w:val="32"/>
          <w:szCs w:val="32"/>
        </w:rPr>
        <w:t>、起草过程</w:t>
      </w:r>
    </w:p>
    <w:p w:rsidR="00781396" w:rsidRPr="004A4A33" w:rsidRDefault="00530ABF" w:rsidP="001C1B54">
      <w:pPr>
        <w:pStyle w:val="a5"/>
        <w:widowControl/>
        <w:shd w:val="clear" w:color="auto" w:fill="FFFFFF"/>
        <w:spacing w:before="120" w:beforeAutospacing="0" w:after="120" w:afterAutospacing="0" w:line="336" w:lineRule="atLeast"/>
        <w:ind w:firstLineChars="200" w:firstLine="640"/>
        <w:jc w:val="both"/>
        <w:rPr>
          <w:rFonts w:ascii="仿宋_GB2312" w:eastAsia="仿宋_GB2312" w:cs="黑体"/>
          <w:kern w:val="2"/>
          <w:sz w:val="32"/>
          <w:szCs w:val="32"/>
        </w:rPr>
      </w:pPr>
      <w:r w:rsidRPr="004A4A33">
        <w:rPr>
          <w:rFonts w:ascii="仿宋_GB2312" w:eastAsia="仿宋_GB2312" w:cs="黑体" w:hint="eastAsia"/>
          <w:kern w:val="2"/>
          <w:sz w:val="32"/>
          <w:szCs w:val="32"/>
        </w:rPr>
        <w:t>本决定严格按照2024年8月1日</w:t>
      </w:r>
      <w:bookmarkStart w:id="1" w:name="_GoBack"/>
      <w:r w:rsidRPr="004A4A33">
        <w:rPr>
          <w:rFonts w:ascii="仿宋_GB2312" w:eastAsia="仿宋_GB2312" w:cs="黑体" w:hint="eastAsia"/>
          <w:kern w:val="2"/>
          <w:sz w:val="32"/>
          <w:szCs w:val="32"/>
        </w:rPr>
        <w:t>起</w:t>
      </w:r>
      <w:bookmarkEnd w:id="1"/>
      <w:r w:rsidRPr="004A4A33">
        <w:rPr>
          <w:rFonts w:ascii="仿宋_GB2312" w:eastAsia="仿宋_GB2312" w:cs="黑体" w:hint="eastAsia"/>
          <w:kern w:val="2"/>
          <w:sz w:val="32"/>
          <w:szCs w:val="32"/>
        </w:rPr>
        <w:t>施行的《河南省行政规范性文件管理办法》规定精神的要求，征求拟废止文件起草单位意见，及部分文件涉及企业意见后，形成征求意见稿</w:t>
      </w:r>
      <w:r w:rsidRPr="004A4A33">
        <w:rPr>
          <w:rFonts w:ascii="仿宋_GB2312" w:eastAsia="仿宋_GB2312" w:cs="黑体"/>
          <w:kern w:val="2"/>
          <w:sz w:val="32"/>
          <w:szCs w:val="32"/>
        </w:rPr>
        <w:t>。</w:t>
      </w:r>
    </w:p>
    <w:p w:rsidR="00781396" w:rsidRDefault="00530ABF">
      <w:pPr>
        <w:wordWrap w:val="0"/>
        <w:spacing w:line="560" w:lineRule="exac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lastRenderedPageBreak/>
        <w:t>四</w:t>
      </w:r>
      <w:r>
        <w:rPr>
          <w:rFonts w:ascii="黑体" w:eastAsia="黑体" w:hAnsi="黑体"/>
          <w:color w:val="222222"/>
          <w:sz w:val="32"/>
          <w:szCs w:val="32"/>
        </w:rPr>
        <w:t>、主要内容</w:t>
      </w:r>
    </w:p>
    <w:p w:rsidR="00781396" w:rsidRDefault="00530ABF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下列文件拟予以废止。</w:t>
      </w: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1、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《关于印发〈卧龙区蒲山镇燃气安全专项整治实施方案〉的通知》</w:t>
      </w:r>
      <w:r w:rsidR="007A7C25"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（蒲政发[2023]66号）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；</w:t>
      </w: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2、《关于印发〈卧龙区蒲山镇集中开展安全生产〉“六查一打”专项行动工作方案》的通知</w:t>
      </w:r>
      <w:r w:rsidR="007A7C25"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（蒲政发[2023]69号）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；</w:t>
      </w: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3、《关于印发〈蒲山镇2023年村庄清洁行动“秋冬季战役”实施方案〉的通知》</w:t>
      </w:r>
      <w:r w:rsidR="007A7C25"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（蒲政发[2023]70号）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；</w:t>
      </w: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4、《关于印发〈蒲山镇 2024 年春节期间安全生产集中整治专项行动工作方案〉的通知》</w:t>
      </w:r>
      <w:r w:rsidR="007A7C25"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（蒲政发[2024]5 号）。</w:t>
      </w: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</w:p>
    <w:p w:rsidR="00622A6A" w:rsidRPr="0082314E" w:rsidRDefault="00622A6A" w:rsidP="00622A6A">
      <w:pPr>
        <w:pStyle w:val="Bodytext1"/>
        <w:spacing w:line="586" w:lineRule="exact"/>
        <w:ind w:firstLineChars="200" w:firstLine="6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</w:p>
    <w:p w:rsidR="00622A6A" w:rsidRPr="0082314E" w:rsidRDefault="00622A6A" w:rsidP="0082314E">
      <w:pPr>
        <w:pStyle w:val="Bodytext1"/>
        <w:spacing w:line="586" w:lineRule="exact"/>
        <w:ind w:firstLineChars="1700" w:firstLine="54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蒲山镇人民政府</w:t>
      </w:r>
    </w:p>
    <w:p w:rsidR="00622A6A" w:rsidRPr="0082314E" w:rsidRDefault="00622A6A" w:rsidP="0082314E">
      <w:pPr>
        <w:pStyle w:val="Bodytext1"/>
        <w:spacing w:line="586" w:lineRule="exact"/>
        <w:ind w:firstLineChars="1700" w:firstLine="5440"/>
        <w:rPr>
          <w:rFonts w:ascii="仿宋" w:eastAsia="仿宋" w:hAnsi="仿宋" w:cs="仿宋"/>
          <w:kern w:val="30"/>
          <w:sz w:val="32"/>
          <w:szCs w:val="32"/>
          <w:lang w:val="en-US" w:eastAsia="zh-CN" w:bidi="ar-SA"/>
        </w:rPr>
      </w:pP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2025年</w:t>
      </w:r>
      <w:r w:rsidR="00EA3019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7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月</w:t>
      </w:r>
      <w:r w:rsidR="00EA3019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4</w:t>
      </w:r>
      <w:r w:rsidRPr="0082314E">
        <w:rPr>
          <w:rFonts w:ascii="仿宋" w:eastAsia="仿宋" w:hAnsi="仿宋" w:cs="仿宋" w:hint="eastAsia"/>
          <w:kern w:val="30"/>
          <w:sz w:val="32"/>
          <w:szCs w:val="32"/>
          <w:lang w:val="en-US" w:eastAsia="zh-CN" w:bidi="ar-SA"/>
        </w:rPr>
        <w:t>日</w:t>
      </w:r>
    </w:p>
    <w:sectPr w:rsidR="00622A6A" w:rsidRPr="0082314E" w:rsidSect="00781396">
      <w:footerReference w:type="default" r:id="rId8"/>
      <w:pgSz w:w="11906" w:h="16838"/>
      <w:pgMar w:top="1701" w:right="1417" w:bottom="1701" w:left="1417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31" w:rsidRDefault="00BB7731" w:rsidP="00781396">
      <w:r>
        <w:separator/>
      </w:r>
    </w:p>
  </w:endnote>
  <w:endnote w:type="continuationSeparator" w:id="0">
    <w:p w:rsidR="00BB7731" w:rsidRDefault="00BB7731" w:rsidP="0078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96" w:rsidRDefault="006E73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 filled="f" stroked="f" strokeweight=".5pt">
          <v:textbox style="mso-fit-shape-to-text:t" inset="0,0,0,0">
            <w:txbxContent>
              <w:p w:rsidR="00781396" w:rsidRDefault="00530ABF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6E7310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6E7310">
                  <w:rPr>
                    <w:sz w:val="24"/>
                    <w:szCs w:val="24"/>
                  </w:rPr>
                  <w:fldChar w:fldCharType="separate"/>
                </w:r>
                <w:r w:rsidR="00EA3019">
                  <w:rPr>
                    <w:noProof/>
                    <w:sz w:val="24"/>
                    <w:szCs w:val="24"/>
                  </w:rPr>
                  <w:t>2</w:t>
                </w:r>
                <w:r w:rsidR="006E7310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31" w:rsidRDefault="00BB7731" w:rsidP="00781396">
      <w:r>
        <w:separator/>
      </w:r>
    </w:p>
  </w:footnote>
  <w:footnote w:type="continuationSeparator" w:id="0">
    <w:p w:rsidR="00BB7731" w:rsidRDefault="00BB7731" w:rsidP="00781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6FC22"/>
    <w:multiLevelType w:val="singleLevel"/>
    <w:tmpl w:val="D026F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38CD04"/>
    <w:multiLevelType w:val="singleLevel"/>
    <w:tmpl w:val="FE38CD04"/>
    <w:lvl w:ilvl="0">
      <w:start w:val="1"/>
      <w:numFmt w:val="decimal"/>
      <w:suff w:val="nothing"/>
      <w:lvlText w:val="%1、"/>
      <w:lvlJc w:val="left"/>
      <w:pPr>
        <w:ind w:left="851" w:firstLine="0"/>
      </w:pPr>
    </w:lvl>
  </w:abstractNum>
  <w:abstractNum w:abstractNumId="2">
    <w:nsid w:val="57D4B195"/>
    <w:multiLevelType w:val="singleLevel"/>
    <w:tmpl w:val="57D4B195"/>
    <w:lvl w:ilvl="0">
      <w:start w:val="1"/>
      <w:numFmt w:val="decimal"/>
      <w:suff w:val="space"/>
      <w:lvlText w:val="%1、"/>
      <w:lvlJc w:val="left"/>
    </w:lvl>
  </w:abstractNum>
  <w:abstractNum w:abstractNumId="3">
    <w:nsid w:val="7E3D38AF"/>
    <w:multiLevelType w:val="hybridMultilevel"/>
    <w:tmpl w:val="28549CDE"/>
    <w:lvl w:ilvl="0" w:tplc="1610D5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JkY2ZkZjQxMjdkNmMxMjI1ODdlY2UzZmRkNzU2YWMifQ=="/>
  </w:docVars>
  <w:rsids>
    <w:rsidRoot w:val="731D393E"/>
    <w:rsid w:val="001C1B54"/>
    <w:rsid w:val="003F3BF4"/>
    <w:rsid w:val="004A4A33"/>
    <w:rsid w:val="00530ABF"/>
    <w:rsid w:val="00622A6A"/>
    <w:rsid w:val="006E7310"/>
    <w:rsid w:val="00781396"/>
    <w:rsid w:val="007A7C25"/>
    <w:rsid w:val="0082314E"/>
    <w:rsid w:val="00BB7731"/>
    <w:rsid w:val="00EA3019"/>
    <w:rsid w:val="05C64DFE"/>
    <w:rsid w:val="5E690151"/>
    <w:rsid w:val="63FD6865"/>
    <w:rsid w:val="68064A6D"/>
    <w:rsid w:val="731D393E"/>
    <w:rsid w:val="7784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396"/>
    <w:pPr>
      <w:widowControl w:val="0"/>
      <w:jc w:val="both"/>
    </w:pPr>
    <w:rPr>
      <w:rFonts w:ascii="Times New Roman" w:eastAsia="宋体" w:hAnsi="Times New Roman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uiPriority w:val="99"/>
    <w:unhideWhenUsed/>
    <w:qFormat/>
    <w:rsid w:val="00781396"/>
  </w:style>
  <w:style w:type="paragraph" w:styleId="2">
    <w:name w:val="Body Text 2"/>
    <w:basedOn w:val="a"/>
    <w:next w:val="a3"/>
    <w:uiPriority w:val="99"/>
    <w:qFormat/>
    <w:rsid w:val="00781396"/>
    <w:rPr>
      <w:kern w:val="0"/>
    </w:rPr>
  </w:style>
  <w:style w:type="paragraph" w:styleId="a4">
    <w:name w:val="footer"/>
    <w:basedOn w:val="a"/>
    <w:uiPriority w:val="99"/>
    <w:qFormat/>
    <w:rsid w:val="0078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7813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81396"/>
    <w:rPr>
      <w:b/>
    </w:rPr>
  </w:style>
  <w:style w:type="paragraph" w:customStyle="1" w:styleId="Bodytext1">
    <w:name w:val="Body text|1"/>
    <w:basedOn w:val="a"/>
    <w:qFormat/>
    <w:rsid w:val="00781396"/>
    <w:pPr>
      <w:spacing w:line="427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7">
    <w:name w:val="header"/>
    <w:basedOn w:val="a"/>
    <w:link w:val="Char"/>
    <w:rsid w:val="004A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A4A33"/>
    <w:rPr>
      <w:rFonts w:ascii="Times New Roman" w:eastAsia="宋体" w:hAnsi="Times New Roman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11</cp:revision>
  <dcterms:created xsi:type="dcterms:W3CDTF">2024-10-08T08:13:00Z</dcterms:created>
  <dcterms:modified xsi:type="dcterms:W3CDTF">2025-08-07T03:03:00Z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2862586A8CC04B81A5F2C2DE67F3E51E_11</vt:lpwstr>
  </property>
  <property fmtid="{D5CDD505-2E9C-101B-9397-08002B2CF9AE}" pid="4" name="KSOTemplateDocerSaveRecord">
    <vt:lpwstr>eyJoZGlkIjoiY2JkY2ZkZjQxMjdkNmMxMjI1ODdlY2UzZmRkNzU2YWMiLCJ1c2VySWQiOiIxNjY1NDYwMDY4In0=</vt:lpwstr>
  </property>
</Properties>
</file>