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A295F">
      <w:pPr>
        <w:rPr>
          <w:vertAlign w:val="baseline"/>
        </w:rPr>
      </w:pPr>
    </w:p>
    <w:p w14:paraId="65B46B18">
      <w:pPr>
        <w:jc w:val="center"/>
        <w:rPr>
          <w:rFonts w:hint="eastAsia" w:ascii="方正小标宋_GBK" w:hAnsi="方正小标宋_GBK" w:eastAsia="方正小标宋_GBK" w:cs="方正小标宋_GBK"/>
          <w:sz w:val="44"/>
          <w:szCs w:val="44"/>
          <w:vertAlign w:val="baseline"/>
        </w:rPr>
      </w:pPr>
      <w:r>
        <w:rPr>
          <w:rFonts w:hint="eastAsia" w:ascii="方正小标宋_GBK" w:hAnsi="方正小标宋_GBK" w:eastAsia="方正小标宋_GBK" w:cs="方正小标宋_GBK"/>
          <w:sz w:val="44"/>
          <w:szCs w:val="44"/>
          <w:vertAlign w:val="baseline"/>
          <w:lang w:val="en-US" w:eastAsia="zh-CN"/>
        </w:rPr>
        <w:t>南阳市</w:t>
      </w:r>
      <w:r>
        <w:rPr>
          <w:rFonts w:hint="eastAsia" w:ascii="方正小标宋_GBK" w:hAnsi="方正小标宋_GBK" w:eastAsia="方正小标宋_GBK" w:cs="方正小标宋_GBK"/>
          <w:sz w:val="44"/>
          <w:szCs w:val="44"/>
          <w:vertAlign w:val="baseline"/>
        </w:rPr>
        <w:t>卧龙区应急管理局</w:t>
      </w:r>
      <w:bookmarkStart w:id="0" w:name="_GoBack"/>
      <w:bookmarkEnd w:id="0"/>
    </w:p>
    <w:p w14:paraId="6E7C30CD">
      <w:pPr>
        <w:jc w:val="center"/>
        <w:rPr>
          <w:rFonts w:hint="eastAsia" w:ascii="方正小标宋_GBK" w:hAnsi="方正小标宋_GBK" w:eastAsia="方正小标宋_GBK" w:cs="方正小标宋_GBK"/>
          <w:sz w:val="44"/>
          <w:szCs w:val="44"/>
          <w:vertAlign w:val="baseline"/>
        </w:rPr>
      </w:pPr>
      <w:r>
        <w:rPr>
          <w:rFonts w:hint="eastAsia" w:ascii="方正小标宋_GBK" w:hAnsi="方正小标宋_GBK" w:eastAsia="方正小标宋_GBK" w:cs="方正小标宋_GBK"/>
          <w:sz w:val="44"/>
          <w:szCs w:val="44"/>
          <w:vertAlign w:val="baseline"/>
        </w:rPr>
        <w:t>行政检查事项和依据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4312"/>
        <w:gridCol w:w="3855"/>
      </w:tblGrid>
      <w:tr w14:paraId="1182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61" w:type="dxa"/>
          </w:tcPr>
          <w:p w14:paraId="757CD79A">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i w:val="0"/>
                <w:iCs w:val="0"/>
                <w:caps w:val="0"/>
                <w:color w:val="121212"/>
                <w:spacing w:val="0"/>
                <w:sz w:val="32"/>
                <w:szCs w:val="32"/>
                <w:shd w:val="clear" w:fill="FFFFFF"/>
              </w:rPr>
              <w:t>序号</w:t>
            </w:r>
          </w:p>
        </w:tc>
        <w:tc>
          <w:tcPr>
            <w:tcW w:w="4312" w:type="dxa"/>
          </w:tcPr>
          <w:p w14:paraId="0DFF1E54">
            <w:pPr>
              <w:jc w:val="center"/>
              <w:rPr>
                <w:rFonts w:hint="eastAsia" w:asciiTheme="minorEastAsia" w:hAnsiTheme="minorEastAsia" w:eastAsiaTheme="minorEastAsia" w:cstheme="minorEastAsia"/>
                <w:b/>
                <w:bCs/>
                <w:sz w:val="32"/>
                <w:szCs w:val="32"/>
                <w:vertAlign w:val="baseline"/>
              </w:rPr>
            </w:pPr>
            <w:r>
              <w:rPr>
                <w:rFonts w:hint="eastAsia" w:asciiTheme="minorEastAsia" w:hAnsiTheme="minorEastAsia" w:eastAsiaTheme="minorEastAsia" w:cstheme="minorEastAsia"/>
                <w:b/>
                <w:bCs/>
                <w:i w:val="0"/>
                <w:iCs w:val="0"/>
                <w:caps w:val="0"/>
                <w:color w:val="121212"/>
                <w:spacing w:val="0"/>
                <w:sz w:val="32"/>
                <w:szCs w:val="32"/>
                <w:shd w:val="clear" w:fill="FFFFFF"/>
              </w:rPr>
              <w:t>行政检查事项名称</w:t>
            </w:r>
          </w:p>
        </w:tc>
        <w:tc>
          <w:tcPr>
            <w:tcW w:w="3855" w:type="dxa"/>
          </w:tcPr>
          <w:p w14:paraId="4BB227CD">
            <w:pPr>
              <w:jc w:val="center"/>
              <w:rPr>
                <w:rFonts w:hint="eastAsia" w:asciiTheme="minorEastAsia" w:hAnsiTheme="minorEastAsia" w:eastAsiaTheme="minorEastAsia" w:cstheme="minorEastAsia"/>
                <w:b/>
                <w:bCs/>
                <w:sz w:val="32"/>
                <w:szCs w:val="32"/>
                <w:vertAlign w:val="baseline"/>
              </w:rPr>
            </w:pPr>
            <w:r>
              <w:rPr>
                <w:rFonts w:hint="eastAsia" w:asciiTheme="minorEastAsia" w:hAnsiTheme="minorEastAsia" w:eastAsiaTheme="minorEastAsia" w:cstheme="minorEastAsia"/>
                <w:b/>
                <w:bCs/>
                <w:i w:val="0"/>
                <w:iCs w:val="0"/>
                <w:caps w:val="0"/>
                <w:color w:val="121212"/>
                <w:spacing w:val="0"/>
                <w:sz w:val="32"/>
                <w:szCs w:val="32"/>
                <w:shd w:val="clear" w:fill="FFFFFF"/>
              </w:rPr>
              <w:t>依据</w:t>
            </w:r>
          </w:p>
        </w:tc>
      </w:tr>
      <w:tr w14:paraId="2C1A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14:paraId="15C37CC8">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w:t>
            </w:r>
          </w:p>
        </w:tc>
        <w:tc>
          <w:tcPr>
            <w:tcW w:w="4312" w:type="dxa"/>
          </w:tcPr>
          <w:p w14:paraId="69E32C42">
            <w:pPr>
              <w:rPr>
                <w:rFonts w:hint="eastAsia" w:asciiTheme="minorEastAsia" w:hAnsiTheme="minorEastAsia" w:eastAsiaTheme="minorEastAsia" w:cstheme="minorEastAsia"/>
                <w:color w:val="auto"/>
                <w:sz w:val="24"/>
                <w:szCs w:val="24"/>
                <w:shd w:val="clear" w:color="auto" w:fill="auto"/>
                <w:vertAlign w:val="baseline"/>
              </w:rPr>
            </w:pPr>
            <w:r>
              <w:rPr>
                <w:rFonts w:hint="eastAsia" w:asciiTheme="minorEastAsia" w:hAnsiTheme="minorEastAsia" w:eastAsiaTheme="minorEastAsia" w:cstheme="minorEastAsia"/>
                <w:color w:val="auto"/>
                <w:sz w:val="24"/>
                <w:szCs w:val="24"/>
                <w:shd w:val="clear" w:color="auto" w:fill="auto"/>
              </w:rPr>
              <w:t>对危险化学品生产企业登记危险化学品有关情况的监督检查</w:t>
            </w:r>
          </w:p>
        </w:tc>
        <w:tc>
          <w:tcPr>
            <w:tcW w:w="3855" w:type="dxa"/>
          </w:tcPr>
          <w:p w14:paraId="48819015">
            <w:pPr>
              <w:rPr>
                <w:rFonts w:hint="eastAsia" w:asciiTheme="minorEastAsia" w:hAnsiTheme="minorEastAsia" w:eastAsiaTheme="minorEastAsia" w:cstheme="minorEastAsia"/>
                <w:color w:val="auto"/>
                <w:sz w:val="24"/>
                <w:szCs w:val="24"/>
                <w:shd w:val="clear" w:color="auto" w:fill="auto"/>
                <w:vertAlign w:val="baseline"/>
              </w:rPr>
            </w:pPr>
            <w:r>
              <w:rPr>
                <w:rFonts w:hint="eastAsia" w:asciiTheme="minorEastAsia" w:hAnsiTheme="minorEastAsia" w:eastAsiaTheme="minorEastAsia" w:cstheme="minorEastAsia"/>
                <w:i w:val="0"/>
                <w:iCs w:val="0"/>
                <w:caps w:val="0"/>
                <w:color w:val="auto"/>
                <w:spacing w:val="0"/>
                <w:sz w:val="24"/>
                <w:szCs w:val="24"/>
                <w:shd w:val="clear" w:color="auto" w:fill="auto"/>
              </w:rPr>
              <w:t>危险化学品登记管理办法(2012)第六十七条</w:t>
            </w:r>
          </w:p>
        </w:tc>
      </w:tr>
      <w:tr w14:paraId="7849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14:paraId="31AF31F2">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w:t>
            </w:r>
          </w:p>
        </w:tc>
        <w:tc>
          <w:tcPr>
            <w:tcW w:w="4312" w:type="dxa"/>
          </w:tcPr>
          <w:p w14:paraId="472EDC52">
            <w:pPr>
              <w:rPr>
                <w:rFonts w:hint="eastAsia" w:asciiTheme="minorEastAsia" w:hAnsiTheme="minorEastAsia" w:eastAsiaTheme="minorEastAsia" w:cstheme="minorEastAsia"/>
                <w:color w:val="auto"/>
                <w:sz w:val="24"/>
                <w:szCs w:val="24"/>
                <w:shd w:val="clear" w:color="auto" w:fill="auto"/>
                <w:vertAlign w:val="baseline"/>
              </w:rPr>
            </w:pPr>
            <w:r>
              <w:rPr>
                <w:rFonts w:hint="eastAsia" w:asciiTheme="minorEastAsia" w:hAnsiTheme="minorEastAsia" w:eastAsiaTheme="minorEastAsia" w:cstheme="minorEastAsia"/>
                <w:i w:val="0"/>
                <w:iCs w:val="0"/>
                <w:caps w:val="0"/>
                <w:color w:val="auto"/>
                <w:spacing w:val="0"/>
                <w:sz w:val="24"/>
                <w:szCs w:val="24"/>
                <w:shd w:val="clear" w:color="auto" w:fill="auto"/>
              </w:rPr>
              <w:t>对尾矿库安全运行工作情况的监督检查</w:t>
            </w:r>
          </w:p>
        </w:tc>
        <w:tc>
          <w:tcPr>
            <w:tcW w:w="3855" w:type="dxa"/>
          </w:tcPr>
          <w:p w14:paraId="7FC4AC56">
            <w:pPr>
              <w:rPr>
                <w:rFonts w:hint="eastAsia" w:asciiTheme="minorEastAsia" w:hAnsiTheme="minorEastAsia" w:eastAsiaTheme="minorEastAsia" w:cstheme="minorEastAsia"/>
                <w:color w:val="auto"/>
                <w:sz w:val="24"/>
                <w:szCs w:val="24"/>
                <w:shd w:val="clear" w:color="auto" w:fill="auto"/>
                <w:vertAlign w:val="baseline"/>
              </w:rPr>
            </w:pPr>
            <w:r>
              <w:rPr>
                <w:rFonts w:hint="eastAsia" w:asciiTheme="minorEastAsia" w:hAnsiTheme="minorEastAsia" w:eastAsiaTheme="minorEastAsia" w:cstheme="minorEastAsia"/>
                <w:i w:val="0"/>
                <w:iCs w:val="0"/>
                <w:caps w:val="0"/>
                <w:color w:val="auto"/>
                <w:spacing w:val="0"/>
                <w:sz w:val="24"/>
                <w:szCs w:val="24"/>
                <w:shd w:val="clear" w:color="auto" w:fill="auto"/>
              </w:rPr>
              <w:t>尾矿库安全监督管理规定(2015)第三十五条</w:t>
            </w:r>
          </w:p>
        </w:tc>
      </w:tr>
      <w:tr w14:paraId="545C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14:paraId="6B072C72">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3</w:t>
            </w:r>
          </w:p>
        </w:tc>
        <w:tc>
          <w:tcPr>
            <w:tcW w:w="4312" w:type="dxa"/>
          </w:tcPr>
          <w:p w14:paraId="64BD0C9C">
            <w:pPr>
              <w:rPr>
                <w:rFonts w:hint="eastAsia" w:asciiTheme="minorEastAsia" w:hAnsiTheme="minorEastAsia" w:eastAsiaTheme="minorEastAsia" w:cstheme="minorEastAsia"/>
                <w:color w:val="auto"/>
                <w:sz w:val="24"/>
                <w:szCs w:val="24"/>
                <w:shd w:val="clear" w:color="auto" w:fill="auto"/>
                <w:vertAlign w:val="baseline"/>
              </w:rPr>
            </w:pPr>
            <w:r>
              <w:rPr>
                <w:rFonts w:hint="eastAsia" w:asciiTheme="minorEastAsia" w:hAnsiTheme="minorEastAsia" w:eastAsiaTheme="minorEastAsia" w:cstheme="minorEastAsia"/>
                <w:i w:val="0"/>
                <w:iCs w:val="0"/>
                <w:caps w:val="0"/>
                <w:color w:val="auto"/>
                <w:spacing w:val="0"/>
                <w:sz w:val="24"/>
                <w:szCs w:val="24"/>
                <w:shd w:val="clear" w:color="auto" w:fill="auto"/>
              </w:rPr>
              <w:t>对储存、使用危险化学品有关企业的安全生产工作情况的监督检查</w:t>
            </w:r>
          </w:p>
        </w:tc>
        <w:tc>
          <w:tcPr>
            <w:tcW w:w="3855" w:type="dxa"/>
          </w:tcPr>
          <w:p w14:paraId="0097B74C">
            <w:pPr>
              <w:rPr>
                <w:rFonts w:hint="eastAsia" w:asciiTheme="minorEastAsia" w:hAnsiTheme="minorEastAsia" w:eastAsiaTheme="minorEastAsia" w:cstheme="minorEastAsia"/>
                <w:color w:val="auto"/>
                <w:sz w:val="24"/>
                <w:szCs w:val="24"/>
                <w:shd w:val="clear" w:color="auto" w:fill="auto"/>
                <w:vertAlign w:val="baseline"/>
                <w:lang w:eastAsia="zh-CN"/>
              </w:rPr>
            </w:pPr>
            <w:r>
              <w:rPr>
                <w:rFonts w:hint="eastAsia" w:asciiTheme="minorEastAsia" w:hAnsiTheme="minorEastAsia" w:eastAsiaTheme="minorEastAsia" w:cstheme="minorEastAsia"/>
                <w:i w:val="0"/>
                <w:iCs w:val="0"/>
                <w:caps w:val="0"/>
                <w:color w:val="auto"/>
                <w:spacing w:val="0"/>
                <w:sz w:val="24"/>
                <w:szCs w:val="24"/>
                <w:shd w:val="clear" w:color="auto" w:fill="auto"/>
              </w:rPr>
              <w:t>危险化学品安全管理条例(2013)第六条</w:t>
            </w:r>
            <w:r>
              <w:rPr>
                <w:rFonts w:hint="eastAsia" w:asciiTheme="minorEastAsia" w:hAnsiTheme="minorEastAsia" w:eastAsiaTheme="minorEastAsia" w:cstheme="minorEastAsia"/>
                <w:i w:val="0"/>
                <w:iCs w:val="0"/>
                <w:caps w:val="0"/>
                <w:color w:val="auto"/>
                <w:spacing w:val="0"/>
                <w:sz w:val="24"/>
                <w:szCs w:val="24"/>
                <w:shd w:val="clear" w:color="auto" w:fill="auto"/>
                <w:lang w:eastAsia="zh-CN"/>
              </w:rPr>
              <w:t>、</w:t>
            </w:r>
            <w:r>
              <w:rPr>
                <w:rFonts w:hint="eastAsia" w:asciiTheme="minorEastAsia" w:hAnsiTheme="minorEastAsia" w:eastAsiaTheme="minorEastAsia" w:cstheme="minorEastAsia"/>
                <w:i w:val="0"/>
                <w:iCs w:val="0"/>
                <w:caps w:val="0"/>
                <w:color w:val="auto"/>
                <w:spacing w:val="0"/>
                <w:sz w:val="24"/>
                <w:szCs w:val="24"/>
                <w:shd w:val="clear" w:color="auto" w:fill="auto"/>
              </w:rPr>
              <w:t>第七条第一款</w:t>
            </w:r>
          </w:p>
        </w:tc>
      </w:tr>
      <w:tr w14:paraId="36C6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14:paraId="0B813635">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4</w:t>
            </w:r>
          </w:p>
        </w:tc>
        <w:tc>
          <w:tcPr>
            <w:tcW w:w="4312" w:type="dxa"/>
          </w:tcPr>
          <w:p w14:paraId="4400A382">
            <w:pPr>
              <w:rPr>
                <w:rFonts w:hint="eastAsia" w:asciiTheme="minorEastAsia" w:hAnsiTheme="minorEastAsia" w:eastAsiaTheme="minorEastAsia" w:cstheme="minorEastAsia"/>
                <w:color w:val="auto"/>
                <w:sz w:val="24"/>
                <w:szCs w:val="24"/>
                <w:shd w:val="clear" w:color="auto" w:fill="auto"/>
                <w:vertAlign w:val="baseline"/>
              </w:rPr>
            </w:pPr>
            <w:r>
              <w:rPr>
                <w:rFonts w:hint="eastAsia" w:asciiTheme="minorEastAsia" w:hAnsiTheme="minorEastAsia" w:eastAsiaTheme="minorEastAsia" w:cstheme="minorEastAsia"/>
                <w:color w:val="auto"/>
                <w:sz w:val="24"/>
                <w:szCs w:val="24"/>
                <w:shd w:val="clear" w:color="auto" w:fill="auto"/>
                <w:vertAlign w:val="baseline"/>
              </w:rPr>
              <w:t>对危险化学品生产企业办理安全生产许可有关情况的监督检查</w:t>
            </w:r>
          </w:p>
          <w:p w14:paraId="7112B259">
            <w:pPr>
              <w:rPr>
                <w:rFonts w:hint="eastAsia" w:asciiTheme="minorEastAsia" w:hAnsiTheme="minorEastAsia" w:eastAsiaTheme="minorEastAsia" w:cstheme="minorEastAsia"/>
                <w:color w:val="auto"/>
                <w:sz w:val="24"/>
                <w:szCs w:val="24"/>
                <w:shd w:val="clear" w:color="auto" w:fill="auto"/>
                <w:vertAlign w:val="baseline"/>
              </w:rPr>
            </w:pPr>
            <w:r>
              <w:rPr>
                <w:rFonts w:hint="eastAsia" w:asciiTheme="minorEastAsia" w:hAnsiTheme="minorEastAsia" w:eastAsiaTheme="minorEastAsia" w:cstheme="minorEastAsia"/>
                <w:i w:val="0"/>
                <w:iCs w:val="0"/>
                <w:caps w:val="0"/>
                <w:color w:val="auto"/>
                <w:spacing w:val="0"/>
                <w:sz w:val="24"/>
                <w:szCs w:val="24"/>
                <w:shd w:val="clear" w:color="auto" w:fill="auto"/>
              </w:rPr>
              <w:t>对危险化学品经营企业办理危险化学品经营许可有关情况的监督检查</w:t>
            </w:r>
          </w:p>
        </w:tc>
        <w:tc>
          <w:tcPr>
            <w:tcW w:w="3855" w:type="dxa"/>
          </w:tcPr>
          <w:p w14:paraId="0DBD3B52">
            <w:pPr>
              <w:rPr>
                <w:rFonts w:hint="eastAsia" w:asciiTheme="minorEastAsia" w:hAnsiTheme="minorEastAsia" w:eastAsiaTheme="minorEastAsia" w:cstheme="minorEastAsia"/>
                <w:color w:val="auto"/>
                <w:sz w:val="24"/>
                <w:szCs w:val="24"/>
                <w:shd w:val="clear" w:color="auto" w:fill="auto"/>
                <w:vertAlign w:val="baseline"/>
                <w:lang w:eastAsia="zh-CN"/>
              </w:rPr>
            </w:pPr>
            <w:r>
              <w:rPr>
                <w:rFonts w:hint="eastAsia" w:asciiTheme="minorEastAsia" w:hAnsiTheme="minorEastAsia" w:eastAsiaTheme="minorEastAsia" w:cstheme="minorEastAsia"/>
                <w:i w:val="0"/>
                <w:iCs w:val="0"/>
                <w:caps w:val="0"/>
                <w:color w:val="auto"/>
                <w:spacing w:val="0"/>
                <w:sz w:val="24"/>
                <w:szCs w:val="24"/>
                <w:shd w:val="clear" w:color="auto" w:fill="auto"/>
              </w:rPr>
              <w:t>危险化学品安全管理条例(2013)第十四条</w:t>
            </w:r>
            <w:r>
              <w:rPr>
                <w:rFonts w:hint="eastAsia" w:asciiTheme="minorEastAsia" w:hAnsiTheme="minorEastAsia" w:eastAsiaTheme="minorEastAsia" w:cstheme="minorEastAsia"/>
                <w:i w:val="0"/>
                <w:iCs w:val="0"/>
                <w:caps w:val="0"/>
                <w:color w:val="auto"/>
                <w:spacing w:val="0"/>
                <w:sz w:val="24"/>
                <w:szCs w:val="24"/>
                <w:shd w:val="clear" w:color="auto" w:fill="auto"/>
                <w:lang w:eastAsia="zh-CN"/>
              </w:rPr>
              <w:t>、</w:t>
            </w:r>
            <w:r>
              <w:rPr>
                <w:rFonts w:hint="eastAsia" w:asciiTheme="minorEastAsia" w:hAnsiTheme="minorEastAsia" w:eastAsiaTheme="minorEastAsia" w:cstheme="minorEastAsia"/>
                <w:i w:val="0"/>
                <w:iCs w:val="0"/>
                <w:caps w:val="0"/>
                <w:color w:val="auto"/>
                <w:spacing w:val="0"/>
                <w:sz w:val="24"/>
                <w:szCs w:val="24"/>
                <w:shd w:val="clear" w:color="auto" w:fill="auto"/>
              </w:rPr>
              <w:t>第三十五条</w:t>
            </w:r>
          </w:p>
        </w:tc>
      </w:tr>
      <w:tr w14:paraId="6108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14:paraId="76C43DF8">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5</w:t>
            </w:r>
          </w:p>
        </w:tc>
        <w:tc>
          <w:tcPr>
            <w:tcW w:w="4312" w:type="dxa"/>
          </w:tcPr>
          <w:p w14:paraId="0663A784">
            <w:pPr>
              <w:rPr>
                <w:rFonts w:hint="eastAsia" w:asciiTheme="minorEastAsia" w:hAnsiTheme="minorEastAsia" w:eastAsiaTheme="minorEastAsia" w:cstheme="minorEastAsia"/>
                <w:color w:val="auto"/>
                <w:sz w:val="24"/>
                <w:szCs w:val="24"/>
                <w:shd w:val="clear" w:color="auto" w:fill="auto"/>
                <w:vertAlign w:val="baseline"/>
              </w:rPr>
            </w:pPr>
            <w:r>
              <w:rPr>
                <w:rFonts w:hint="eastAsia" w:asciiTheme="minorEastAsia" w:hAnsiTheme="minorEastAsia" w:eastAsiaTheme="minorEastAsia" w:cstheme="minorEastAsia"/>
                <w:color w:val="auto"/>
                <w:sz w:val="24"/>
                <w:szCs w:val="24"/>
                <w:shd w:val="clear" w:color="auto" w:fill="auto"/>
                <w:vertAlign w:val="baseline"/>
              </w:rPr>
              <w:t>对有关行业、领域生产经营单位投保安全生产责任保险情况的监督检查</w:t>
            </w:r>
          </w:p>
        </w:tc>
        <w:tc>
          <w:tcPr>
            <w:tcW w:w="3855" w:type="dxa"/>
          </w:tcPr>
          <w:p w14:paraId="52B8E39C">
            <w:pPr>
              <w:rPr>
                <w:rFonts w:hint="eastAsia" w:asciiTheme="minorEastAsia" w:hAnsiTheme="minorEastAsia" w:eastAsiaTheme="minorEastAsia" w:cstheme="minorEastAsia"/>
                <w:color w:val="auto"/>
                <w:sz w:val="24"/>
                <w:szCs w:val="24"/>
                <w:shd w:val="clear" w:color="auto" w:fill="auto"/>
                <w:vertAlign w:val="baseline"/>
              </w:rPr>
            </w:pPr>
            <w:r>
              <w:rPr>
                <w:rFonts w:hint="eastAsia" w:asciiTheme="minorEastAsia" w:hAnsiTheme="minorEastAsia" w:eastAsiaTheme="minorEastAsia" w:cstheme="minorEastAsia"/>
                <w:i w:val="0"/>
                <w:iCs w:val="0"/>
                <w:caps w:val="0"/>
                <w:color w:val="auto"/>
                <w:spacing w:val="0"/>
                <w:sz w:val="24"/>
                <w:szCs w:val="24"/>
                <w:shd w:val="clear" w:color="auto" w:fill="auto"/>
              </w:rPr>
              <w:t>中华人民共和国安全生产法(2021)第五十一条</w:t>
            </w:r>
          </w:p>
        </w:tc>
      </w:tr>
      <w:tr w14:paraId="69BF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14:paraId="53CBFC3F">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6</w:t>
            </w:r>
          </w:p>
        </w:tc>
        <w:tc>
          <w:tcPr>
            <w:tcW w:w="4312" w:type="dxa"/>
          </w:tcPr>
          <w:p w14:paraId="001BF623">
            <w:pPr>
              <w:rPr>
                <w:rFonts w:hint="eastAsia" w:asciiTheme="minorEastAsia" w:hAnsiTheme="minorEastAsia" w:eastAsiaTheme="minorEastAsia" w:cstheme="minorEastAsia"/>
                <w:color w:val="auto"/>
                <w:sz w:val="24"/>
                <w:szCs w:val="24"/>
                <w:shd w:val="clear" w:color="auto" w:fill="auto"/>
                <w:vertAlign w:val="baseline"/>
              </w:rPr>
            </w:pPr>
            <w:r>
              <w:rPr>
                <w:rFonts w:hint="eastAsia" w:asciiTheme="minorEastAsia" w:hAnsiTheme="minorEastAsia" w:eastAsiaTheme="minorEastAsia" w:cstheme="minorEastAsia"/>
                <w:color w:val="auto"/>
                <w:sz w:val="24"/>
                <w:szCs w:val="24"/>
                <w:shd w:val="clear" w:color="auto" w:fill="auto"/>
                <w:vertAlign w:val="baseline"/>
              </w:rPr>
              <w:t>对除煤矿以外的安全生产培训机构开展安全培训活动情况的监督检查</w:t>
            </w:r>
          </w:p>
        </w:tc>
        <w:tc>
          <w:tcPr>
            <w:tcW w:w="3855" w:type="dxa"/>
          </w:tcPr>
          <w:p w14:paraId="0BD5967A">
            <w:pPr>
              <w:rPr>
                <w:rFonts w:hint="eastAsia" w:asciiTheme="minorEastAsia" w:hAnsiTheme="minorEastAsia" w:eastAsiaTheme="minorEastAsia" w:cstheme="minorEastAsia"/>
                <w:color w:val="auto"/>
                <w:sz w:val="24"/>
                <w:szCs w:val="24"/>
                <w:shd w:val="clear" w:color="auto" w:fill="auto"/>
                <w:vertAlign w:val="baseline"/>
                <w:lang w:eastAsia="zh-CN"/>
              </w:rPr>
            </w:pPr>
            <w:r>
              <w:rPr>
                <w:rFonts w:hint="eastAsia" w:asciiTheme="minorEastAsia" w:hAnsiTheme="minorEastAsia" w:eastAsiaTheme="minorEastAsia" w:cstheme="minorEastAsia"/>
                <w:i w:val="0"/>
                <w:iCs w:val="0"/>
                <w:caps w:val="0"/>
                <w:color w:val="auto"/>
                <w:spacing w:val="0"/>
                <w:sz w:val="24"/>
                <w:szCs w:val="24"/>
                <w:shd w:val="clear" w:color="auto" w:fill="auto"/>
              </w:rPr>
              <w:t>中华人民共和国安全生产法(2021)第十四条</w:t>
            </w:r>
            <w:r>
              <w:rPr>
                <w:rFonts w:hint="eastAsia" w:asciiTheme="minorEastAsia" w:hAnsiTheme="minorEastAsia" w:eastAsiaTheme="minorEastAsia" w:cstheme="minorEastAsia"/>
                <w:i w:val="0"/>
                <w:iCs w:val="0"/>
                <w:caps w:val="0"/>
                <w:color w:val="auto"/>
                <w:spacing w:val="0"/>
                <w:sz w:val="24"/>
                <w:szCs w:val="24"/>
                <w:shd w:val="clear" w:color="auto" w:fill="auto"/>
                <w:lang w:eastAsia="zh-CN"/>
              </w:rPr>
              <w:t>、</w:t>
            </w:r>
            <w:r>
              <w:rPr>
                <w:rFonts w:hint="eastAsia" w:asciiTheme="minorEastAsia" w:hAnsiTheme="minorEastAsia" w:eastAsiaTheme="minorEastAsia" w:cstheme="minorEastAsia"/>
                <w:i w:val="0"/>
                <w:iCs w:val="0"/>
                <w:caps w:val="0"/>
                <w:color w:val="auto"/>
                <w:spacing w:val="0"/>
                <w:sz w:val="24"/>
                <w:szCs w:val="24"/>
                <w:shd w:val="clear" w:color="auto" w:fill="auto"/>
              </w:rPr>
              <w:t>第六十五条第一款</w:t>
            </w:r>
          </w:p>
        </w:tc>
      </w:tr>
      <w:tr w14:paraId="4AF7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14:paraId="7E0EFEBE">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7</w:t>
            </w:r>
          </w:p>
        </w:tc>
        <w:tc>
          <w:tcPr>
            <w:tcW w:w="4312" w:type="dxa"/>
          </w:tcPr>
          <w:p w14:paraId="19CDCF80">
            <w:pPr>
              <w:rPr>
                <w:rFonts w:hint="eastAsia" w:asciiTheme="minorEastAsia" w:hAnsiTheme="minorEastAsia" w:eastAsiaTheme="minorEastAsia" w:cstheme="minorEastAsia"/>
                <w:color w:val="auto"/>
                <w:sz w:val="24"/>
                <w:szCs w:val="24"/>
                <w:shd w:val="clear" w:color="auto" w:fill="auto"/>
                <w:vertAlign w:val="baseline"/>
              </w:rPr>
            </w:pPr>
            <w:r>
              <w:rPr>
                <w:rFonts w:hint="eastAsia" w:asciiTheme="minorEastAsia" w:hAnsiTheme="minorEastAsia" w:eastAsiaTheme="minorEastAsia" w:cstheme="minorEastAsia"/>
                <w:i w:val="0"/>
                <w:iCs w:val="0"/>
                <w:caps w:val="0"/>
                <w:color w:val="auto"/>
                <w:spacing w:val="0"/>
                <w:sz w:val="24"/>
                <w:szCs w:val="24"/>
                <w:shd w:val="clear" w:color="auto" w:fill="auto"/>
              </w:rPr>
              <w:t>对除煤矿以外的安全评价、安全生产检测检验机构资质保持和过程控制执行情况的监督检查</w:t>
            </w:r>
          </w:p>
        </w:tc>
        <w:tc>
          <w:tcPr>
            <w:tcW w:w="3855" w:type="dxa"/>
          </w:tcPr>
          <w:p w14:paraId="2940C25C">
            <w:pPr>
              <w:rPr>
                <w:rFonts w:hint="eastAsia" w:asciiTheme="minorEastAsia" w:hAnsiTheme="minorEastAsia" w:eastAsiaTheme="minorEastAsia" w:cstheme="minorEastAsia"/>
                <w:color w:val="auto"/>
                <w:sz w:val="24"/>
                <w:szCs w:val="24"/>
                <w:shd w:val="clear" w:color="auto" w:fill="auto"/>
                <w:vertAlign w:val="baseline"/>
              </w:rPr>
            </w:pPr>
            <w:r>
              <w:rPr>
                <w:rFonts w:hint="eastAsia" w:asciiTheme="minorEastAsia" w:hAnsiTheme="minorEastAsia" w:eastAsiaTheme="minorEastAsia" w:cstheme="minorEastAsia"/>
                <w:i w:val="0"/>
                <w:iCs w:val="0"/>
                <w:caps w:val="0"/>
                <w:color w:val="auto"/>
                <w:spacing w:val="0"/>
                <w:sz w:val="24"/>
                <w:szCs w:val="24"/>
                <w:shd w:val="clear" w:color="auto" w:fill="auto"/>
              </w:rPr>
              <w:t>中华人民共和国安全生产法(2021)第六十五条第一款</w:t>
            </w:r>
          </w:p>
        </w:tc>
      </w:tr>
      <w:tr w14:paraId="1CF7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14:paraId="6FD6F520">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8</w:t>
            </w:r>
          </w:p>
        </w:tc>
        <w:tc>
          <w:tcPr>
            <w:tcW w:w="4312" w:type="dxa"/>
          </w:tcPr>
          <w:p w14:paraId="5E23C2C1">
            <w:pPr>
              <w:rPr>
                <w:rFonts w:hint="eastAsia" w:asciiTheme="minorEastAsia" w:hAnsiTheme="minorEastAsia" w:eastAsiaTheme="minorEastAsia" w:cstheme="minorEastAsia"/>
                <w:color w:val="auto"/>
                <w:sz w:val="24"/>
                <w:szCs w:val="24"/>
                <w:shd w:val="clear" w:color="auto" w:fill="auto"/>
                <w:vertAlign w:val="baseline"/>
              </w:rPr>
            </w:pPr>
            <w:r>
              <w:rPr>
                <w:rFonts w:hint="eastAsia" w:asciiTheme="minorEastAsia" w:hAnsiTheme="minorEastAsia" w:eastAsiaTheme="minorEastAsia" w:cstheme="minorEastAsia"/>
                <w:i w:val="0"/>
                <w:iCs w:val="0"/>
                <w:caps w:val="0"/>
                <w:color w:val="auto"/>
                <w:spacing w:val="0"/>
                <w:sz w:val="24"/>
                <w:szCs w:val="24"/>
                <w:shd w:val="clear" w:color="auto" w:fill="auto"/>
              </w:rPr>
              <w:t>对安全生产管理制度的监督检查</w:t>
            </w:r>
          </w:p>
        </w:tc>
        <w:tc>
          <w:tcPr>
            <w:tcW w:w="3855" w:type="dxa"/>
          </w:tcPr>
          <w:p w14:paraId="35F5BB38">
            <w:pPr>
              <w:rPr>
                <w:rFonts w:hint="eastAsia" w:asciiTheme="minorEastAsia" w:hAnsiTheme="minorEastAsia" w:eastAsiaTheme="minorEastAsia" w:cstheme="minorEastAsia"/>
                <w:color w:val="auto"/>
                <w:sz w:val="24"/>
                <w:szCs w:val="24"/>
                <w:shd w:val="clear" w:color="auto" w:fill="auto"/>
                <w:vertAlign w:val="baseline"/>
              </w:rPr>
            </w:pPr>
            <w:r>
              <w:rPr>
                <w:rFonts w:hint="eastAsia" w:asciiTheme="minorEastAsia" w:hAnsiTheme="minorEastAsia" w:eastAsiaTheme="minorEastAsia" w:cstheme="minorEastAsia"/>
                <w:i w:val="0"/>
                <w:iCs w:val="0"/>
                <w:caps w:val="0"/>
                <w:color w:val="auto"/>
                <w:spacing w:val="0"/>
                <w:sz w:val="24"/>
                <w:szCs w:val="24"/>
                <w:shd w:val="clear" w:color="auto" w:fill="auto"/>
              </w:rPr>
              <w:t>中华人民共和国安全生产法(2021)第二十一条</w:t>
            </w:r>
          </w:p>
        </w:tc>
      </w:tr>
      <w:tr w14:paraId="14D7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14:paraId="0DB9BDE3">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9</w:t>
            </w:r>
          </w:p>
        </w:tc>
        <w:tc>
          <w:tcPr>
            <w:tcW w:w="4312" w:type="dxa"/>
          </w:tcPr>
          <w:p w14:paraId="45C15395">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对安全风险分级管控及事故隐患排查治理制度落实情况的监督检查</w:t>
            </w:r>
          </w:p>
        </w:tc>
        <w:tc>
          <w:tcPr>
            <w:tcW w:w="3855" w:type="dxa"/>
          </w:tcPr>
          <w:p w14:paraId="30DC3BF7">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《中华人民共和国安全生产法(2021)》第四十一条</w:t>
            </w:r>
          </w:p>
        </w:tc>
      </w:tr>
      <w:tr w14:paraId="226E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14:paraId="28009AF1">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10</w:t>
            </w:r>
          </w:p>
        </w:tc>
        <w:tc>
          <w:tcPr>
            <w:tcW w:w="4312" w:type="dxa"/>
          </w:tcPr>
          <w:p w14:paraId="7CBD0FF4">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对危险作业管理的监督检查</w:t>
            </w:r>
          </w:p>
        </w:tc>
        <w:tc>
          <w:tcPr>
            <w:tcW w:w="3855" w:type="dxa"/>
          </w:tcPr>
          <w:p w14:paraId="29AF69A1">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《中华人民共和国安全生产法(2021)》第四十三条</w:t>
            </w:r>
          </w:p>
          <w:p w14:paraId="42D22ADC">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《河南省安全生产条例(2023)》第二十六条第一款</w:t>
            </w:r>
          </w:p>
        </w:tc>
      </w:tr>
      <w:tr w14:paraId="4549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14:paraId="530D45C2">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11</w:t>
            </w:r>
          </w:p>
        </w:tc>
        <w:tc>
          <w:tcPr>
            <w:tcW w:w="4312" w:type="dxa"/>
          </w:tcPr>
          <w:p w14:paraId="283A5275">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对生产经营单位的安全生产管理人员依法履行安全生产职责情况的监督检查</w:t>
            </w:r>
          </w:p>
          <w:p w14:paraId="76326DEE">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对生产经营单位主要负责人依法履行安全生产职责情况的监督检查</w:t>
            </w:r>
          </w:p>
        </w:tc>
        <w:tc>
          <w:tcPr>
            <w:tcW w:w="3855" w:type="dxa"/>
          </w:tcPr>
          <w:p w14:paraId="73BC2C3B">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《中华人民共和国安全生产法(2021)》第二十五条第一款</w:t>
            </w:r>
          </w:p>
          <w:p w14:paraId="2D377B66">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《中华人民共和国安全生产法(2021)》第二十一条</w:t>
            </w:r>
          </w:p>
        </w:tc>
      </w:tr>
      <w:tr w14:paraId="2B98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14:paraId="327C8A31">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12</w:t>
            </w:r>
          </w:p>
        </w:tc>
        <w:tc>
          <w:tcPr>
            <w:tcW w:w="4312" w:type="dxa"/>
          </w:tcPr>
          <w:p w14:paraId="27C566B7">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对劳动防护用品的监督检查</w:t>
            </w:r>
          </w:p>
        </w:tc>
        <w:tc>
          <w:tcPr>
            <w:tcW w:w="3855" w:type="dxa"/>
          </w:tcPr>
          <w:p w14:paraId="61891F7F">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《中华人民共和国安全生产法(2021)》第四十五条</w:t>
            </w:r>
          </w:p>
        </w:tc>
      </w:tr>
      <w:tr w14:paraId="596C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14:paraId="488ED12B">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13</w:t>
            </w:r>
          </w:p>
        </w:tc>
        <w:tc>
          <w:tcPr>
            <w:tcW w:w="4312" w:type="dxa"/>
          </w:tcPr>
          <w:p w14:paraId="19DFA45E">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对禁用工艺、设备的监督检查</w:t>
            </w:r>
          </w:p>
        </w:tc>
        <w:tc>
          <w:tcPr>
            <w:tcW w:w="3855" w:type="dxa"/>
          </w:tcPr>
          <w:p w14:paraId="1C10C911">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《中华人民共和国安全生产法(2021)》第三十八条</w:t>
            </w:r>
          </w:p>
        </w:tc>
      </w:tr>
      <w:tr w14:paraId="5D8F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14:paraId="31D5291D">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14</w:t>
            </w:r>
          </w:p>
        </w:tc>
        <w:tc>
          <w:tcPr>
            <w:tcW w:w="4312" w:type="dxa"/>
          </w:tcPr>
          <w:p w14:paraId="73DCC31F">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对安全设备的维护、保养、定期检测情况的监督检查</w:t>
            </w:r>
          </w:p>
          <w:p w14:paraId="1D5EF772">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对在有较大危险因素的生产经营场所和有关设施、设备上，设置安全警示标志情况的监督检查</w:t>
            </w:r>
          </w:p>
          <w:p w14:paraId="75CEE4B1">
            <w:pPr>
              <w:rPr>
                <w:rFonts w:hint="eastAsia" w:asciiTheme="minorEastAsia" w:hAnsiTheme="minorEastAsia" w:eastAsiaTheme="minorEastAsia" w:cstheme="minorEastAsia"/>
                <w:i w:val="0"/>
                <w:iCs w:val="0"/>
                <w:caps w:val="0"/>
                <w:color w:val="auto"/>
                <w:spacing w:val="0"/>
                <w:sz w:val="24"/>
                <w:szCs w:val="24"/>
                <w:shd w:val="clear" w:color="auto" w:fill="auto"/>
              </w:rPr>
            </w:pPr>
          </w:p>
        </w:tc>
        <w:tc>
          <w:tcPr>
            <w:tcW w:w="3855" w:type="dxa"/>
          </w:tcPr>
          <w:p w14:paraId="55B88389">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《中华人民共和国安全生产法(2021)》第三十六条</w:t>
            </w:r>
          </w:p>
          <w:p w14:paraId="210AFBEF">
            <w:pPr>
              <w:rPr>
                <w:rFonts w:hint="eastAsia" w:asciiTheme="minorEastAsia" w:hAnsiTheme="minorEastAsia" w:eastAsiaTheme="minorEastAsia" w:cstheme="minorEastAsia"/>
                <w:i w:val="0"/>
                <w:iCs w:val="0"/>
                <w:caps w:val="0"/>
                <w:color w:val="auto"/>
                <w:spacing w:val="0"/>
                <w:sz w:val="24"/>
                <w:szCs w:val="24"/>
                <w:shd w:val="clear" w:color="auto" w:fill="auto"/>
              </w:rPr>
            </w:pPr>
          </w:p>
          <w:p w14:paraId="5D118BD0">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《中华人民共和国安全生产法(2021)》第三十五条</w:t>
            </w:r>
          </w:p>
        </w:tc>
      </w:tr>
      <w:tr w14:paraId="0829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14:paraId="62AC6561">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15</w:t>
            </w:r>
          </w:p>
        </w:tc>
        <w:tc>
          <w:tcPr>
            <w:tcW w:w="4312" w:type="dxa"/>
          </w:tcPr>
          <w:p w14:paraId="25A5E6A2">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对新建、改建、扩建工程项目的安全设施与主体工程同时设计、同时施工、同时投入生产和使用，以及按规定进行安全评价、办理设计审查和竣工验收的情况的监督检查（适用于非煤矿山建设项目）</w:t>
            </w:r>
          </w:p>
          <w:p w14:paraId="1D3A9434">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对新建、改建、扩建工程项目的安全设施与主体工程同时设计、同时施工、同时投入生产和使用情况的监督检查（适用于化工、医药以及金属冶炼以外的一般工贸企业）</w:t>
            </w:r>
          </w:p>
          <w:p w14:paraId="19F276CD">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对新建、改建、扩建工程项目的安全设施与主体工程同时设计、同时施工、同时投入生产和使用，以及按规定进行安全评价、办理设计审查和竣工验收的情况的监督检查（适用于危险化学品生产和储存建设项目）</w:t>
            </w:r>
          </w:p>
          <w:p w14:paraId="7019E37C">
            <w:pPr>
              <w:rPr>
                <w:rFonts w:hint="eastAsia" w:asciiTheme="minorEastAsia" w:hAnsiTheme="minorEastAsia" w:eastAsiaTheme="minorEastAsia" w:cstheme="minorEastAsia"/>
                <w:i w:val="0"/>
                <w:iCs w:val="0"/>
                <w:caps w:val="0"/>
                <w:color w:val="auto"/>
                <w:spacing w:val="0"/>
                <w:sz w:val="24"/>
                <w:szCs w:val="24"/>
                <w:shd w:val="clear" w:color="auto" w:fill="auto"/>
              </w:rPr>
            </w:pPr>
          </w:p>
        </w:tc>
        <w:tc>
          <w:tcPr>
            <w:tcW w:w="3855" w:type="dxa"/>
          </w:tcPr>
          <w:p w14:paraId="769C3C25">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中华人民共和国安全生产法(2021)》第三十一条</w:t>
            </w:r>
            <w:r>
              <w:rPr>
                <w:rFonts w:hint="eastAsia" w:asciiTheme="minorEastAsia" w:hAnsiTheme="minorEastAsia" w:eastAsiaTheme="minorEastAsia" w:cstheme="minorEastAsia"/>
                <w:i w:val="0"/>
                <w:iCs w:val="0"/>
                <w:caps w:val="0"/>
                <w:color w:val="auto"/>
                <w:spacing w:val="0"/>
                <w:sz w:val="24"/>
                <w:szCs w:val="24"/>
                <w:shd w:val="clear" w:color="auto" w:fill="auto"/>
                <w:lang w:eastAsia="zh-CN"/>
              </w:rPr>
              <w:t>、</w:t>
            </w:r>
            <w:r>
              <w:rPr>
                <w:rFonts w:hint="eastAsia" w:asciiTheme="minorEastAsia" w:hAnsiTheme="minorEastAsia" w:eastAsiaTheme="minorEastAsia" w:cstheme="minorEastAsia"/>
                <w:i w:val="0"/>
                <w:iCs w:val="0"/>
                <w:caps w:val="0"/>
                <w:color w:val="auto"/>
                <w:spacing w:val="0"/>
                <w:sz w:val="24"/>
                <w:szCs w:val="24"/>
                <w:shd w:val="clear" w:color="auto" w:fill="auto"/>
              </w:rPr>
              <w:t>第三十二条</w:t>
            </w:r>
            <w:r>
              <w:rPr>
                <w:rFonts w:hint="eastAsia" w:asciiTheme="minorEastAsia" w:hAnsiTheme="minorEastAsia" w:eastAsiaTheme="minorEastAsia" w:cstheme="minorEastAsia"/>
                <w:i w:val="0"/>
                <w:iCs w:val="0"/>
                <w:caps w:val="0"/>
                <w:color w:val="auto"/>
                <w:spacing w:val="0"/>
                <w:sz w:val="24"/>
                <w:szCs w:val="24"/>
                <w:shd w:val="clear" w:color="auto" w:fill="auto"/>
                <w:lang w:eastAsia="zh-CN"/>
              </w:rPr>
              <w:t>、</w:t>
            </w:r>
            <w:r>
              <w:rPr>
                <w:rFonts w:hint="eastAsia" w:asciiTheme="minorEastAsia" w:hAnsiTheme="minorEastAsia" w:eastAsiaTheme="minorEastAsia" w:cstheme="minorEastAsia"/>
                <w:i w:val="0"/>
                <w:iCs w:val="0"/>
                <w:caps w:val="0"/>
                <w:color w:val="auto"/>
                <w:spacing w:val="0"/>
                <w:sz w:val="24"/>
                <w:szCs w:val="24"/>
                <w:shd w:val="clear" w:color="auto" w:fill="auto"/>
              </w:rPr>
              <w:t>第三十三条</w:t>
            </w:r>
            <w:r>
              <w:rPr>
                <w:rFonts w:hint="eastAsia" w:asciiTheme="minorEastAsia" w:hAnsiTheme="minorEastAsia" w:eastAsiaTheme="minorEastAsia" w:cstheme="minorEastAsia"/>
                <w:i w:val="0"/>
                <w:iCs w:val="0"/>
                <w:caps w:val="0"/>
                <w:color w:val="auto"/>
                <w:spacing w:val="0"/>
                <w:sz w:val="24"/>
                <w:szCs w:val="24"/>
                <w:shd w:val="clear" w:color="auto" w:fill="auto"/>
                <w:lang w:eastAsia="zh-CN"/>
              </w:rPr>
              <w:t>、</w:t>
            </w:r>
            <w:r>
              <w:rPr>
                <w:rFonts w:hint="eastAsia" w:asciiTheme="minorEastAsia" w:hAnsiTheme="minorEastAsia" w:eastAsiaTheme="minorEastAsia" w:cstheme="minorEastAsia"/>
                <w:i w:val="0"/>
                <w:iCs w:val="0"/>
                <w:caps w:val="0"/>
                <w:color w:val="auto"/>
                <w:spacing w:val="0"/>
                <w:sz w:val="24"/>
                <w:szCs w:val="24"/>
                <w:shd w:val="clear" w:color="auto" w:fill="auto"/>
              </w:rPr>
              <w:t>第三十四条</w:t>
            </w:r>
          </w:p>
          <w:p w14:paraId="423C6B42">
            <w:pPr>
              <w:rPr>
                <w:rFonts w:hint="eastAsia" w:asciiTheme="minorEastAsia" w:hAnsiTheme="minorEastAsia" w:eastAsiaTheme="minorEastAsia" w:cstheme="minorEastAsia"/>
                <w:i w:val="0"/>
                <w:iCs w:val="0"/>
                <w:caps w:val="0"/>
                <w:color w:val="auto"/>
                <w:spacing w:val="0"/>
                <w:sz w:val="24"/>
                <w:szCs w:val="24"/>
                <w:shd w:val="clear" w:color="auto" w:fill="auto"/>
              </w:rPr>
            </w:pPr>
          </w:p>
          <w:p w14:paraId="24EE0D25">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《中华人民共和国安全生产法(2021)》第三十一条</w:t>
            </w:r>
            <w:r>
              <w:rPr>
                <w:rFonts w:hint="eastAsia" w:asciiTheme="minorEastAsia" w:hAnsiTheme="minorEastAsia" w:eastAsiaTheme="minorEastAsia" w:cstheme="minorEastAsia"/>
                <w:i w:val="0"/>
                <w:iCs w:val="0"/>
                <w:caps w:val="0"/>
                <w:color w:val="auto"/>
                <w:spacing w:val="0"/>
                <w:sz w:val="24"/>
                <w:szCs w:val="24"/>
                <w:shd w:val="clear" w:color="auto" w:fill="auto"/>
                <w:lang w:eastAsia="zh-CN"/>
              </w:rPr>
              <w:t>、</w:t>
            </w:r>
            <w:r>
              <w:rPr>
                <w:rFonts w:hint="eastAsia" w:asciiTheme="minorEastAsia" w:hAnsiTheme="minorEastAsia" w:eastAsiaTheme="minorEastAsia" w:cstheme="minorEastAsia"/>
                <w:i w:val="0"/>
                <w:iCs w:val="0"/>
                <w:caps w:val="0"/>
                <w:color w:val="auto"/>
                <w:spacing w:val="0"/>
                <w:sz w:val="24"/>
                <w:szCs w:val="24"/>
                <w:shd w:val="clear" w:color="auto" w:fill="auto"/>
              </w:rPr>
              <w:t>《建设项目安全设施“三同时”监督管理办法(2015)》第五条</w:t>
            </w:r>
          </w:p>
          <w:p w14:paraId="2653DE66">
            <w:pPr>
              <w:rPr>
                <w:rFonts w:hint="eastAsia" w:asciiTheme="minorEastAsia" w:hAnsiTheme="minorEastAsia" w:eastAsiaTheme="minorEastAsia" w:cstheme="minorEastAsia"/>
                <w:i w:val="0"/>
                <w:iCs w:val="0"/>
                <w:caps w:val="0"/>
                <w:color w:val="auto"/>
                <w:spacing w:val="0"/>
                <w:sz w:val="24"/>
                <w:szCs w:val="24"/>
                <w:shd w:val="clear" w:color="auto" w:fill="auto"/>
              </w:rPr>
            </w:pPr>
          </w:p>
          <w:p w14:paraId="0D0A4E91">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lang w:eastAsia="zh-CN"/>
              </w:rPr>
              <w:t>《</w:t>
            </w:r>
            <w:r>
              <w:rPr>
                <w:rFonts w:hint="eastAsia" w:asciiTheme="minorEastAsia" w:hAnsiTheme="minorEastAsia" w:eastAsiaTheme="minorEastAsia" w:cstheme="minorEastAsia"/>
                <w:i w:val="0"/>
                <w:iCs w:val="0"/>
                <w:caps w:val="0"/>
                <w:color w:val="auto"/>
                <w:spacing w:val="0"/>
                <w:sz w:val="24"/>
                <w:szCs w:val="24"/>
                <w:shd w:val="clear" w:color="auto" w:fill="auto"/>
              </w:rPr>
              <w:t>中华人民共和国安全生产法(2021)》第三十一条</w:t>
            </w:r>
            <w:r>
              <w:rPr>
                <w:rFonts w:hint="eastAsia" w:asciiTheme="minorEastAsia" w:hAnsiTheme="minorEastAsia" w:eastAsiaTheme="minorEastAsia" w:cstheme="minorEastAsia"/>
                <w:i w:val="0"/>
                <w:iCs w:val="0"/>
                <w:caps w:val="0"/>
                <w:color w:val="auto"/>
                <w:spacing w:val="0"/>
                <w:sz w:val="24"/>
                <w:szCs w:val="24"/>
                <w:shd w:val="clear" w:color="auto" w:fill="auto"/>
                <w:lang w:eastAsia="zh-CN"/>
              </w:rPr>
              <w:t>、</w:t>
            </w:r>
            <w:r>
              <w:rPr>
                <w:rFonts w:hint="eastAsia" w:asciiTheme="minorEastAsia" w:hAnsiTheme="minorEastAsia" w:eastAsiaTheme="minorEastAsia" w:cstheme="minorEastAsia"/>
                <w:i w:val="0"/>
                <w:iCs w:val="0"/>
                <w:caps w:val="0"/>
                <w:color w:val="auto"/>
                <w:spacing w:val="0"/>
                <w:sz w:val="24"/>
                <w:szCs w:val="24"/>
                <w:shd w:val="clear" w:color="auto" w:fill="auto"/>
              </w:rPr>
              <w:t>第三十二条</w:t>
            </w:r>
            <w:r>
              <w:rPr>
                <w:rFonts w:hint="eastAsia" w:asciiTheme="minorEastAsia" w:hAnsiTheme="minorEastAsia" w:eastAsiaTheme="minorEastAsia" w:cstheme="minorEastAsia"/>
                <w:i w:val="0"/>
                <w:iCs w:val="0"/>
                <w:caps w:val="0"/>
                <w:color w:val="auto"/>
                <w:spacing w:val="0"/>
                <w:sz w:val="24"/>
                <w:szCs w:val="24"/>
                <w:shd w:val="clear" w:color="auto" w:fill="auto"/>
                <w:lang w:eastAsia="zh-CN"/>
              </w:rPr>
              <w:t>、</w:t>
            </w:r>
            <w:r>
              <w:rPr>
                <w:rFonts w:hint="eastAsia" w:asciiTheme="minorEastAsia" w:hAnsiTheme="minorEastAsia" w:eastAsiaTheme="minorEastAsia" w:cstheme="minorEastAsia"/>
                <w:i w:val="0"/>
                <w:iCs w:val="0"/>
                <w:caps w:val="0"/>
                <w:color w:val="auto"/>
                <w:spacing w:val="0"/>
                <w:sz w:val="24"/>
                <w:szCs w:val="24"/>
                <w:shd w:val="clear" w:color="auto" w:fill="auto"/>
              </w:rPr>
              <w:t>第三十三条</w:t>
            </w:r>
            <w:r>
              <w:rPr>
                <w:rFonts w:hint="eastAsia" w:asciiTheme="minorEastAsia" w:hAnsiTheme="minorEastAsia" w:eastAsiaTheme="minorEastAsia" w:cstheme="minorEastAsia"/>
                <w:i w:val="0"/>
                <w:iCs w:val="0"/>
                <w:caps w:val="0"/>
                <w:color w:val="auto"/>
                <w:spacing w:val="0"/>
                <w:sz w:val="24"/>
                <w:szCs w:val="24"/>
                <w:shd w:val="clear" w:color="auto" w:fill="auto"/>
                <w:lang w:eastAsia="zh-CN"/>
              </w:rPr>
              <w:t>、</w:t>
            </w:r>
            <w:r>
              <w:rPr>
                <w:rFonts w:hint="eastAsia" w:asciiTheme="minorEastAsia" w:hAnsiTheme="minorEastAsia" w:eastAsiaTheme="minorEastAsia" w:cstheme="minorEastAsia"/>
                <w:i w:val="0"/>
                <w:iCs w:val="0"/>
                <w:caps w:val="0"/>
                <w:color w:val="auto"/>
                <w:spacing w:val="0"/>
                <w:sz w:val="24"/>
                <w:szCs w:val="24"/>
                <w:shd w:val="clear" w:color="auto" w:fill="auto"/>
              </w:rPr>
              <w:t>第三十四条</w:t>
            </w:r>
          </w:p>
          <w:p w14:paraId="2B9D0C8D">
            <w:pPr>
              <w:rPr>
                <w:rFonts w:hint="eastAsia" w:asciiTheme="minorEastAsia" w:hAnsiTheme="minorEastAsia" w:eastAsiaTheme="minorEastAsia" w:cstheme="minorEastAsia"/>
                <w:i w:val="0"/>
                <w:iCs w:val="0"/>
                <w:caps w:val="0"/>
                <w:color w:val="auto"/>
                <w:spacing w:val="0"/>
                <w:sz w:val="24"/>
                <w:szCs w:val="24"/>
                <w:shd w:val="clear" w:color="auto" w:fill="auto"/>
                <w:lang w:eastAsia="zh-CN"/>
              </w:rPr>
            </w:pPr>
          </w:p>
        </w:tc>
      </w:tr>
      <w:tr w14:paraId="327C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Pr>
          <w:p w14:paraId="40C28096">
            <w:pP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16</w:t>
            </w:r>
          </w:p>
        </w:tc>
        <w:tc>
          <w:tcPr>
            <w:tcW w:w="4312" w:type="dxa"/>
          </w:tcPr>
          <w:p w14:paraId="14ECD988">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对生产经营单位的主要负责人、安全生产管理人员安全生产管理知识和能力情况的监督检查</w:t>
            </w:r>
          </w:p>
          <w:p w14:paraId="03AEA148">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对生产经营单位的特种作业人员经专门安全培训，取得相应资格上岗情况的监督检查</w:t>
            </w:r>
          </w:p>
          <w:p w14:paraId="691DEBC1">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对生产经营单位一般从业人员（包含被派遣劳动者）安全生产教育培训实施及档案记录情况的监督检查</w:t>
            </w:r>
          </w:p>
        </w:tc>
        <w:tc>
          <w:tcPr>
            <w:tcW w:w="3855" w:type="dxa"/>
          </w:tcPr>
          <w:p w14:paraId="6CB7C18F">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中华人民共和国安全生产法(2021)》第二十七条第二款</w:t>
            </w:r>
          </w:p>
          <w:p w14:paraId="441E8EDB">
            <w:pPr>
              <w:rPr>
                <w:rFonts w:hint="eastAsia" w:asciiTheme="minorEastAsia" w:hAnsiTheme="minorEastAsia" w:eastAsiaTheme="minorEastAsia" w:cstheme="minorEastAsia"/>
                <w:i w:val="0"/>
                <w:iCs w:val="0"/>
                <w:caps w:val="0"/>
                <w:color w:val="auto"/>
                <w:spacing w:val="0"/>
                <w:sz w:val="24"/>
                <w:szCs w:val="24"/>
                <w:shd w:val="clear" w:color="auto" w:fill="auto"/>
              </w:rPr>
            </w:pPr>
          </w:p>
          <w:p w14:paraId="24222381">
            <w:pPr>
              <w:rPr>
                <w:rFonts w:hint="eastAsia" w:asciiTheme="minorEastAsia" w:hAnsiTheme="minorEastAsia" w:eastAsiaTheme="minorEastAsia" w:cstheme="minorEastAsia"/>
                <w:i w:val="0"/>
                <w:iCs w:val="0"/>
                <w:caps w:val="0"/>
                <w:color w:val="auto"/>
                <w:spacing w:val="0"/>
                <w:sz w:val="24"/>
                <w:szCs w:val="24"/>
                <w:shd w:val="clear" w:color="auto" w:fill="auto"/>
              </w:rPr>
            </w:pPr>
            <w:r>
              <w:rPr>
                <w:rFonts w:hint="eastAsia" w:asciiTheme="minorEastAsia" w:hAnsiTheme="minorEastAsia" w:eastAsiaTheme="minorEastAsia" w:cstheme="minorEastAsia"/>
                <w:i w:val="0"/>
                <w:iCs w:val="0"/>
                <w:caps w:val="0"/>
                <w:color w:val="auto"/>
                <w:spacing w:val="0"/>
                <w:sz w:val="24"/>
                <w:szCs w:val="24"/>
                <w:shd w:val="clear" w:color="auto" w:fill="auto"/>
              </w:rPr>
              <w:t>《中华人民共和国安全生产法(2021)》第三十条</w:t>
            </w:r>
            <w:r>
              <w:rPr>
                <w:rFonts w:hint="eastAsia" w:asciiTheme="minorEastAsia" w:hAnsiTheme="minorEastAsia" w:eastAsiaTheme="minorEastAsia" w:cstheme="minorEastAsia"/>
                <w:i w:val="0"/>
                <w:iCs w:val="0"/>
                <w:caps w:val="0"/>
                <w:color w:val="auto"/>
                <w:spacing w:val="0"/>
                <w:sz w:val="24"/>
                <w:szCs w:val="24"/>
                <w:shd w:val="clear" w:color="auto" w:fill="auto"/>
                <w:lang w:eastAsia="zh-CN"/>
              </w:rPr>
              <w:t>、</w:t>
            </w:r>
            <w:r>
              <w:rPr>
                <w:rFonts w:hint="eastAsia" w:asciiTheme="minorEastAsia" w:hAnsiTheme="minorEastAsia" w:eastAsiaTheme="minorEastAsia" w:cstheme="minorEastAsia"/>
                <w:i w:val="0"/>
                <w:iCs w:val="0"/>
                <w:caps w:val="0"/>
                <w:color w:val="auto"/>
                <w:spacing w:val="0"/>
                <w:sz w:val="24"/>
                <w:szCs w:val="24"/>
                <w:shd w:val="clear" w:color="auto" w:fill="auto"/>
              </w:rPr>
              <w:t>《特种作业人员安全技术培训考核管理规定(2015)》第七条第一款</w:t>
            </w:r>
          </w:p>
          <w:p w14:paraId="512DA002">
            <w:pPr>
              <w:rPr>
                <w:rFonts w:hint="eastAsia" w:asciiTheme="minorEastAsia" w:hAnsiTheme="minorEastAsia" w:eastAsiaTheme="minorEastAsia" w:cstheme="minorEastAsia"/>
                <w:i w:val="0"/>
                <w:iCs w:val="0"/>
                <w:caps w:val="0"/>
                <w:color w:val="auto"/>
                <w:spacing w:val="0"/>
                <w:sz w:val="24"/>
                <w:szCs w:val="24"/>
                <w:shd w:val="clear" w:color="auto" w:fill="auto"/>
                <w:lang w:eastAsia="zh-CN"/>
              </w:rPr>
            </w:pPr>
            <w:r>
              <w:rPr>
                <w:rFonts w:hint="eastAsia" w:asciiTheme="minorEastAsia" w:hAnsiTheme="minorEastAsia" w:eastAsiaTheme="minorEastAsia" w:cstheme="minorEastAsia"/>
                <w:i w:val="0"/>
                <w:iCs w:val="0"/>
                <w:caps w:val="0"/>
                <w:color w:val="auto"/>
                <w:spacing w:val="0"/>
                <w:sz w:val="24"/>
                <w:szCs w:val="24"/>
                <w:shd w:val="clear" w:color="auto" w:fill="auto"/>
              </w:rPr>
              <w:t>《中华人民共和国安全生产法(2021)》第二十八条</w:t>
            </w:r>
            <w:r>
              <w:rPr>
                <w:rFonts w:hint="eastAsia" w:asciiTheme="minorEastAsia" w:hAnsiTheme="minorEastAsia" w:eastAsiaTheme="minorEastAsia" w:cstheme="minorEastAsia"/>
                <w:i w:val="0"/>
                <w:iCs w:val="0"/>
                <w:caps w:val="0"/>
                <w:color w:val="auto"/>
                <w:spacing w:val="0"/>
                <w:sz w:val="24"/>
                <w:szCs w:val="24"/>
                <w:shd w:val="clear" w:color="auto" w:fill="auto"/>
                <w:lang w:eastAsia="zh-CN"/>
              </w:rPr>
              <w:t>、</w:t>
            </w:r>
            <w:r>
              <w:rPr>
                <w:rFonts w:hint="eastAsia" w:asciiTheme="minorEastAsia" w:hAnsiTheme="minorEastAsia" w:eastAsiaTheme="minorEastAsia" w:cstheme="minorEastAsia"/>
                <w:i w:val="0"/>
                <w:iCs w:val="0"/>
                <w:caps w:val="0"/>
                <w:color w:val="auto"/>
                <w:spacing w:val="0"/>
                <w:sz w:val="24"/>
                <w:szCs w:val="24"/>
                <w:shd w:val="clear" w:color="auto" w:fill="auto"/>
              </w:rPr>
              <w:t>第二十九条</w:t>
            </w:r>
            <w:r>
              <w:rPr>
                <w:rFonts w:hint="eastAsia" w:asciiTheme="minorEastAsia" w:hAnsiTheme="minorEastAsia" w:eastAsiaTheme="minorEastAsia" w:cstheme="minorEastAsia"/>
                <w:i w:val="0"/>
                <w:iCs w:val="0"/>
                <w:caps w:val="0"/>
                <w:color w:val="auto"/>
                <w:spacing w:val="0"/>
                <w:sz w:val="24"/>
                <w:szCs w:val="24"/>
                <w:shd w:val="clear" w:color="auto" w:fill="auto"/>
                <w:lang w:eastAsia="zh-CN"/>
              </w:rPr>
              <w:t>、</w:t>
            </w:r>
            <w:r>
              <w:rPr>
                <w:rFonts w:hint="eastAsia" w:asciiTheme="minorEastAsia" w:hAnsiTheme="minorEastAsia" w:eastAsiaTheme="minorEastAsia" w:cstheme="minorEastAsia"/>
                <w:i w:val="0"/>
                <w:iCs w:val="0"/>
                <w:caps w:val="0"/>
                <w:color w:val="auto"/>
                <w:spacing w:val="0"/>
                <w:sz w:val="24"/>
                <w:szCs w:val="24"/>
                <w:shd w:val="clear" w:color="auto" w:fill="auto"/>
              </w:rPr>
              <w:t>《生产经营单位安全培训规定(2015)》第五条第一款</w:t>
            </w:r>
          </w:p>
        </w:tc>
      </w:tr>
      <w:tr w14:paraId="7932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14:paraId="36FF2AFC">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17</w:t>
            </w:r>
          </w:p>
        </w:tc>
        <w:tc>
          <w:tcPr>
            <w:tcW w:w="4312" w:type="dxa"/>
          </w:tcPr>
          <w:p w14:paraId="34839A04">
            <w:pPr>
              <w:rPr>
                <w:rFonts w:hint="eastAsia" w:asciiTheme="minorEastAsia" w:hAnsiTheme="minorEastAsia" w:eastAsiaTheme="minorEastAsia" w:cstheme="minorEastAsia"/>
                <w:i w:val="0"/>
                <w:iCs w:val="0"/>
                <w:caps w:val="0"/>
                <w:color w:val="auto"/>
                <w:spacing w:val="0"/>
                <w:sz w:val="24"/>
                <w:szCs w:val="24"/>
                <w:shd w:val="clear" w:fill="F0F9FF"/>
              </w:rPr>
            </w:pPr>
            <w:r>
              <w:rPr>
                <w:rFonts w:hint="eastAsia" w:asciiTheme="minorEastAsia" w:hAnsiTheme="minorEastAsia" w:eastAsiaTheme="minorEastAsia" w:cstheme="minorEastAsia"/>
                <w:i w:val="0"/>
                <w:iCs w:val="0"/>
                <w:caps w:val="0"/>
                <w:color w:val="auto"/>
                <w:spacing w:val="0"/>
                <w:sz w:val="24"/>
                <w:szCs w:val="24"/>
                <w:shd w:val="clear" w:fill="FFFFFF"/>
              </w:rPr>
              <w:t>对生产经营单位安全生产投入情况的监督检查</w:t>
            </w:r>
          </w:p>
        </w:tc>
        <w:tc>
          <w:tcPr>
            <w:tcW w:w="3855" w:type="dxa"/>
          </w:tcPr>
          <w:p w14:paraId="12917029">
            <w:pPr>
              <w:rPr>
                <w:rFonts w:hint="eastAsia" w:asciiTheme="minorEastAsia" w:hAnsiTheme="minorEastAsia" w:eastAsiaTheme="minorEastAsia" w:cstheme="minorEastAsia"/>
                <w:i w:val="0"/>
                <w:iCs w:val="0"/>
                <w:caps w:val="0"/>
                <w:color w:val="auto"/>
                <w:spacing w:val="0"/>
                <w:sz w:val="24"/>
                <w:szCs w:val="24"/>
                <w:shd w:val="clear" w:fill="F0F9FF"/>
              </w:rPr>
            </w:pPr>
            <w:r>
              <w:rPr>
                <w:rFonts w:hint="eastAsia" w:asciiTheme="minorEastAsia" w:hAnsiTheme="minorEastAsia" w:eastAsiaTheme="minorEastAsia" w:cstheme="minorEastAsia"/>
                <w:i w:val="0"/>
                <w:iCs w:val="0"/>
                <w:caps w:val="0"/>
                <w:color w:val="auto"/>
                <w:spacing w:val="0"/>
                <w:sz w:val="24"/>
                <w:szCs w:val="24"/>
                <w:shd w:val="clear" w:fill="FFFFFF"/>
              </w:rPr>
              <w:t>《中华人民共和国安全生产法(2021)》第二十三条</w:t>
            </w:r>
          </w:p>
        </w:tc>
      </w:tr>
      <w:tr w14:paraId="4DA5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14:paraId="326003AF">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18</w:t>
            </w:r>
          </w:p>
        </w:tc>
        <w:tc>
          <w:tcPr>
            <w:tcW w:w="4312" w:type="dxa"/>
          </w:tcPr>
          <w:p w14:paraId="4AD666CF">
            <w:pPr>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对应急救援队伍建立或者应急救援人员指定，应急值班人员配备，应急救援器材、设备及物资配备情况的监督检查</w:t>
            </w:r>
          </w:p>
          <w:p w14:paraId="1B62DEE4">
            <w:pPr>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对生产经营单位应急预案的编制和备案、组织开展演练情况的监督检查</w:t>
            </w:r>
          </w:p>
        </w:tc>
        <w:tc>
          <w:tcPr>
            <w:tcW w:w="3855" w:type="dxa"/>
          </w:tcPr>
          <w:p w14:paraId="4068F31E">
            <w:pPr>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《中华人民共和国安全生产法(2021)》第七十九条</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《生产安全事故应急条例(2019)》第三条</w:t>
            </w:r>
          </w:p>
          <w:p w14:paraId="3297A081">
            <w:pPr>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《生产安全事故应急条例(2019)》第三条</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《生产安全事故应急预案管理办法(2019)》第四条</w:t>
            </w:r>
          </w:p>
        </w:tc>
      </w:tr>
      <w:tr w14:paraId="7F03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14:paraId="3A66D05E">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19</w:t>
            </w:r>
          </w:p>
        </w:tc>
        <w:tc>
          <w:tcPr>
            <w:tcW w:w="4312" w:type="dxa"/>
          </w:tcPr>
          <w:p w14:paraId="4C039DEF">
            <w:pPr>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对生产经营单位设置安全生产管理机构和配备安全生产管理人员情况的监督检查</w:t>
            </w:r>
          </w:p>
          <w:p w14:paraId="13405186">
            <w:pPr>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对生产经营单位配备或聘用注册安全工程师的情况的监督检查</w:t>
            </w:r>
          </w:p>
        </w:tc>
        <w:tc>
          <w:tcPr>
            <w:tcW w:w="3855" w:type="dxa"/>
          </w:tcPr>
          <w:p w14:paraId="69047E4F">
            <w:pPr>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《中华人民共和国安全生产法(2021)》第二十四条</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《河南省安全生产条例(2023)》第十四条</w:t>
            </w:r>
          </w:p>
          <w:p w14:paraId="7BFD07E2">
            <w:pPr>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《中华人民共和国安全生产法(2021)》第二十七条第三款</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《注册安全工程师管理规定(2013)》第六条</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第二十八条</w:t>
            </w:r>
          </w:p>
        </w:tc>
      </w:tr>
      <w:tr w14:paraId="2E89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14:paraId="470BE75B">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20</w:t>
            </w:r>
          </w:p>
        </w:tc>
        <w:tc>
          <w:tcPr>
            <w:tcW w:w="4312" w:type="dxa"/>
          </w:tcPr>
          <w:p w14:paraId="7A8BD274">
            <w:pPr>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对在同一作业区域内进行生产经营活动，可能危及对方生产安全的，与对方签订安全生产管理协议，明确各自的安全生产管理职责和应当采取的安全措施，并指定专职安全生产管理人员进行安全检查与协调情况的监督检查</w:t>
            </w:r>
          </w:p>
          <w:p w14:paraId="3E0FF2EA">
            <w:pPr>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对承包单位、承租单位的安全生产工作实行统一协调、管理，定期进行安全检查，督促整改安全问题情况的监督检查</w:t>
            </w:r>
          </w:p>
        </w:tc>
        <w:tc>
          <w:tcPr>
            <w:tcW w:w="3855" w:type="dxa"/>
          </w:tcPr>
          <w:p w14:paraId="0D543C69">
            <w:pPr>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《中华人民共和国安全生产法(2021)》第四十八条</w:t>
            </w:r>
          </w:p>
          <w:p w14:paraId="4B790E93">
            <w:pPr>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《中华人民共和国安全生产法(2021)》第四十九条</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《河南省安全生产条例(2023)》第二十八条</w:t>
            </w:r>
          </w:p>
        </w:tc>
      </w:tr>
    </w:tbl>
    <w:p w14:paraId="2FCBD269">
      <w:pPr>
        <w:rPr>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38A2859"/>
    <w:rsid w:val="3F5078EC"/>
    <w:rsid w:val="737A0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2034</Words>
  <Characters>2235</Characters>
  <Lines>0</Lines>
  <Paragraphs>0</Paragraphs>
  <TotalTime>10</TotalTime>
  <ScaleCrop>false</ScaleCrop>
  <LinksUpToDate>false</LinksUpToDate>
  <CharactersWithSpaces>2235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2025-07-25T07:31:00Z</dcterms:created>
  <dc:creator>南洋浪子</dc:creator>
  <cp:lastModifiedBy>无言对白</cp:lastModifiedBy>
  <dcterms:modified xsi:type="dcterms:W3CDTF">2025-07-29T01:03:05Z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F24E73DA12A84B77A4442FA7045B9950_13</vt:lpwstr>
  </property>
  <property fmtid="{D5CDD505-2E9C-101B-9397-08002B2CF9AE}" pid="4" name="KSOTemplateDocerSaveRecord">
    <vt:lpwstr>eyJoZGlkIjoiMmMwOWI4MGJmMGNkNjFiMzBiNTA1NGI5YWY4Njg0MjIiLCJ1c2VySWQiOiI0MTM2Nzc2OTMifQ==</vt:lpwstr>
  </property>
</Properties>
</file>